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E7CDB" w14:textId="564D38D8" w:rsidR="00EF3822" w:rsidRPr="0076076F" w:rsidRDefault="00EF3822" w:rsidP="00EF3822">
      <w:pPr>
        <w:ind w:left="5040"/>
        <w:rPr>
          <w:szCs w:val="22"/>
        </w:rPr>
      </w:pPr>
      <w:r w:rsidRPr="0076076F">
        <w:rPr>
          <w:szCs w:val="22"/>
        </w:rPr>
        <w:t>Contract No. </w:t>
      </w:r>
      <w:r w:rsidRPr="0076076F">
        <w:rPr>
          <w:color w:val="FF0000"/>
          <w:szCs w:val="22"/>
        </w:rPr>
        <w:t>«##»</w:t>
      </w:r>
      <w:r w:rsidRPr="0076076F">
        <w:rPr>
          <w:szCs w:val="22"/>
        </w:rPr>
        <w:t>PS-</w:t>
      </w:r>
      <w:r w:rsidRPr="0076076F">
        <w:rPr>
          <w:color w:val="FF0000"/>
          <w:szCs w:val="22"/>
        </w:rPr>
        <w:t>«#####»</w:t>
      </w:r>
    </w:p>
    <w:p w14:paraId="41A1E400" w14:textId="77777777" w:rsidR="00744BC5" w:rsidRPr="0076076F" w:rsidRDefault="00744BC5" w:rsidP="00EF3822">
      <w:pPr>
        <w:tabs>
          <w:tab w:val="left" w:pos="5040"/>
        </w:tabs>
        <w:spacing w:line="360" w:lineRule="auto"/>
        <w:jc w:val="center"/>
        <w:rPr>
          <w:b/>
          <w:szCs w:val="22"/>
        </w:rPr>
      </w:pPr>
    </w:p>
    <w:p w14:paraId="0669BAEB" w14:textId="77777777" w:rsidR="00EF3822" w:rsidRPr="0076076F" w:rsidRDefault="00EF3822" w:rsidP="00EF3822">
      <w:pPr>
        <w:tabs>
          <w:tab w:val="left" w:pos="5040"/>
        </w:tabs>
        <w:spacing w:line="360" w:lineRule="auto"/>
        <w:jc w:val="center"/>
        <w:rPr>
          <w:b/>
          <w:szCs w:val="22"/>
        </w:rPr>
      </w:pPr>
    </w:p>
    <w:p w14:paraId="213484A4" w14:textId="107705AD" w:rsidR="00EF3822" w:rsidRPr="0076076F" w:rsidRDefault="005748B2" w:rsidP="00EF3822">
      <w:pPr>
        <w:tabs>
          <w:tab w:val="left" w:pos="5040"/>
        </w:tabs>
        <w:spacing w:line="360" w:lineRule="auto"/>
        <w:jc w:val="center"/>
        <w:rPr>
          <w:b/>
          <w:szCs w:val="22"/>
        </w:rPr>
      </w:pPr>
      <w:r w:rsidRPr="0076076F">
        <w:rPr>
          <w:b/>
          <w:szCs w:val="22"/>
        </w:rPr>
        <w:t>ASSIGNMENT AGREEMENT</w:t>
      </w:r>
    </w:p>
    <w:p w14:paraId="76D1550D" w14:textId="77777777" w:rsidR="00EF3822" w:rsidRPr="0076076F" w:rsidRDefault="00EF3822" w:rsidP="00EF3822">
      <w:pPr>
        <w:spacing w:line="360" w:lineRule="auto"/>
        <w:jc w:val="center"/>
        <w:rPr>
          <w:b/>
          <w:szCs w:val="22"/>
        </w:rPr>
      </w:pPr>
      <w:r w:rsidRPr="0076076F">
        <w:rPr>
          <w:b/>
          <w:szCs w:val="22"/>
        </w:rPr>
        <w:t>executed by the</w:t>
      </w:r>
    </w:p>
    <w:p w14:paraId="57B8CCE1" w14:textId="77777777" w:rsidR="00EF3822" w:rsidRPr="0076076F" w:rsidRDefault="00EF3822" w:rsidP="00EF3822">
      <w:pPr>
        <w:spacing w:line="360" w:lineRule="auto"/>
        <w:jc w:val="center"/>
        <w:rPr>
          <w:b/>
          <w:szCs w:val="22"/>
        </w:rPr>
      </w:pPr>
      <w:r w:rsidRPr="0076076F">
        <w:rPr>
          <w:b/>
          <w:szCs w:val="22"/>
        </w:rPr>
        <w:t>BONNEVILLE POWER ADMINISTRATION</w:t>
      </w:r>
    </w:p>
    <w:p w14:paraId="6B63E91A" w14:textId="0CC01474" w:rsidR="00EF3822" w:rsidRPr="0076076F" w:rsidRDefault="005748B2" w:rsidP="00EF3822">
      <w:pPr>
        <w:spacing w:line="360" w:lineRule="auto"/>
        <w:jc w:val="center"/>
        <w:rPr>
          <w:b/>
          <w:szCs w:val="22"/>
        </w:rPr>
      </w:pPr>
      <w:r w:rsidRPr="0076076F">
        <w:rPr>
          <w:b/>
          <w:szCs w:val="22"/>
        </w:rPr>
        <w:t>a</w:t>
      </w:r>
      <w:r w:rsidR="00EF3822" w:rsidRPr="0076076F">
        <w:rPr>
          <w:b/>
          <w:szCs w:val="22"/>
        </w:rPr>
        <w:t>nd</w:t>
      </w:r>
    </w:p>
    <w:p w14:paraId="202EBB81" w14:textId="3B6EF3CA" w:rsidR="005748B2" w:rsidRPr="0076076F" w:rsidRDefault="00C56780" w:rsidP="00EF3822">
      <w:pPr>
        <w:spacing w:line="360" w:lineRule="auto"/>
        <w:jc w:val="center"/>
        <w:rPr>
          <w:b/>
          <w:szCs w:val="22"/>
        </w:rPr>
      </w:pPr>
      <w:r>
        <w:rPr>
          <w:b/>
          <w:szCs w:val="22"/>
        </w:rPr>
        <w:t>IDAHO POWER</w:t>
      </w:r>
    </w:p>
    <w:p w14:paraId="5872212F" w14:textId="4803E229" w:rsidR="005748B2" w:rsidRPr="0076076F" w:rsidRDefault="005748B2" w:rsidP="005748B2">
      <w:pPr>
        <w:spacing w:line="360" w:lineRule="auto"/>
        <w:jc w:val="center"/>
        <w:rPr>
          <w:b/>
          <w:szCs w:val="22"/>
        </w:rPr>
      </w:pPr>
      <w:r w:rsidRPr="0076076F">
        <w:rPr>
          <w:b/>
          <w:szCs w:val="22"/>
        </w:rPr>
        <w:t>and</w:t>
      </w:r>
    </w:p>
    <w:p w14:paraId="47FD693D" w14:textId="6E3D85D5" w:rsidR="005748B2" w:rsidRPr="0076076F" w:rsidRDefault="00C56780" w:rsidP="005748B2">
      <w:pPr>
        <w:spacing w:line="360" w:lineRule="auto"/>
        <w:jc w:val="center"/>
        <w:rPr>
          <w:b/>
          <w:szCs w:val="22"/>
        </w:rPr>
      </w:pPr>
      <w:r>
        <w:rPr>
          <w:b/>
          <w:szCs w:val="22"/>
        </w:rPr>
        <w:t>OREGON TRAIL ELECTRIC COOPERATIVE</w:t>
      </w:r>
    </w:p>
    <w:p w14:paraId="72F27E0F" w14:textId="77777777" w:rsidR="00EF3822" w:rsidRPr="0076076F" w:rsidRDefault="00EF3822" w:rsidP="00EF3822">
      <w:pPr>
        <w:spacing w:line="360" w:lineRule="auto"/>
        <w:jc w:val="center"/>
        <w:rPr>
          <w:szCs w:val="22"/>
        </w:rPr>
      </w:pPr>
    </w:p>
    <w:p w14:paraId="5BDAE9C7" w14:textId="7E99C800" w:rsidR="00EF3822" w:rsidRPr="0076076F" w:rsidRDefault="00EF3822" w:rsidP="00961593">
      <w:pPr>
        <w:pStyle w:val="SECTIONHEADER"/>
        <w:pBdr>
          <w:bottom w:val="single" w:sz="4" w:space="1" w:color="auto"/>
        </w:pBdr>
        <w:jc w:val="center"/>
      </w:pPr>
      <w:bookmarkStart w:id="0" w:name="_Toc185493754"/>
      <w:bookmarkStart w:id="1" w:name="_Toc185494190"/>
      <w:bookmarkStart w:id="2" w:name="_Toc192592537"/>
      <w:bookmarkStart w:id="3" w:name="_Toc206059776"/>
      <w:bookmarkStart w:id="4" w:name="_Toc237446627"/>
      <w:bookmarkStart w:id="5" w:name="_Toc240007625"/>
      <w:r w:rsidRPr="0076076F">
        <w:t>Table of Contents</w:t>
      </w:r>
      <w:bookmarkEnd w:id="0"/>
      <w:bookmarkEnd w:id="1"/>
      <w:bookmarkEnd w:id="2"/>
      <w:bookmarkEnd w:id="3"/>
      <w:bookmarkEnd w:id="4"/>
      <w:bookmarkEnd w:id="5"/>
    </w:p>
    <w:p w14:paraId="5FAAA188" w14:textId="77777777" w:rsidR="00DB6CA0" w:rsidRPr="00DB6CA0" w:rsidRDefault="00DB6CA0" w:rsidP="00B30125"/>
    <w:bookmarkStart w:id="6" w:name="_Hlk206059769"/>
    <w:p w14:paraId="222595EF" w14:textId="745411A4" w:rsidR="00DB6CA0" w:rsidRDefault="00CD001E" w:rsidP="00B037BF">
      <w:pPr>
        <w:pStyle w:val="TOC1"/>
        <w:rPr>
          <w:rFonts w:asciiTheme="minorHAnsi" w:eastAsiaTheme="minorEastAsia" w:hAnsiTheme="minorHAnsi" w:cstheme="minorBidi"/>
          <w:kern w:val="2"/>
          <w:sz w:val="24"/>
          <w:szCs w:val="24"/>
          <w14:ligatures w14:val="standardContextual"/>
        </w:rPr>
      </w:pPr>
      <w:r w:rsidRPr="0076076F">
        <w:rPr>
          <w:szCs w:val="22"/>
        </w:rPr>
        <w:fldChar w:fldCharType="begin"/>
      </w:r>
      <w:r w:rsidRPr="0076076F">
        <w:rPr>
          <w:szCs w:val="22"/>
        </w:rPr>
        <w:instrText xml:space="preserve"> TOC \o "1-1" \h \z \u </w:instrText>
      </w:r>
      <w:r w:rsidRPr="0076076F">
        <w:rPr>
          <w:szCs w:val="22"/>
        </w:rPr>
        <w:fldChar w:fldCharType="separate"/>
      </w:r>
      <w:hyperlink w:anchor="_Toc240007627" w:history="1">
        <w:r w:rsidR="00DB6CA0" w:rsidRPr="000A0646">
          <w:rPr>
            <w:rStyle w:val="Hyperlink"/>
          </w:rPr>
          <w:t>1.</w:t>
        </w:r>
        <w:r w:rsidR="00DB6CA0">
          <w:rPr>
            <w:rFonts w:asciiTheme="minorHAnsi" w:eastAsiaTheme="minorEastAsia" w:hAnsiTheme="minorHAnsi" w:cstheme="minorBidi"/>
            <w:kern w:val="2"/>
            <w:sz w:val="24"/>
            <w:szCs w:val="24"/>
            <w14:ligatures w14:val="standardContextual"/>
          </w:rPr>
          <w:tab/>
        </w:r>
        <w:r w:rsidR="00DB6CA0" w:rsidRPr="000A0646">
          <w:rPr>
            <w:rStyle w:val="Hyperlink"/>
          </w:rPr>
          <w:t>TERM</w:t>
        </w:r>
        <w:r w:rsidR="00DB6CA0">
          <w:rPr>
            <w:webHidden/>
          </w:rPr>
          <w:tab/>
        </w:r>
        <w:r w:rsidR="00DB6CA0">
          <w:rPr>
            <w:webHidden/>
          </w:rPr>
          <w:fldChar w:fldCharType="begin"/>
        </w:r>
        <w:r w:rsidR="00DB6CA0">
          <w:rPr>
            <w:webHidden/>
          </w:rPr>
          <w:instrText xml:space="preserve"> PAGEREF _Toc240007627 \h </w:instrText>
        </w:r>
        <w:r w:rsidR="00DB6CA0">
          <w:rPr>
            <w:webHidden/>
          </w:rPr>
        </w:r>
        <w:r w:rsidR="00DB6CA0">
          <w:rPr>
            <w:webHidden/>
          </w:rPr>
          <w:fldChar w:fldCharType="separate"/>
        </w:r>
        <w:r w:rsidR="00B1640A">
          <w:rPr>
            <w:webHidden/>
          </w:rPr>
          <w:t>2</w:t>
        </w:r>
        <w:r w:rsidR="00DB6CA0">
          <w:rPr>
            <w:webHidden/>
          </w:rPr>
          <w:fldChar w:fldCharType="end"/>
        </w:r>
      </w:hyperlink>
    </w:p>
    <w:p w14:paraId="16F5AB72" w14:textId="1F13F39A"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28" w:history="1">
        <w:r w:rsidRPr="000A0646">
          <w:rPr>
            <w:rStyle w:val="Hyperlink"/>
          </w:rPr>
          <w:t>2.</w:t>
        </w:r>
        <w:r>
          <w:rPr>
            <w:rFonts w:asciiTheme="minorHAnsi" w:eastAsiaTheme="minorEastAsia" w:hAnsiTheme="minorHAnsi" w:cstheme="minorBidi"/>
            <w:kern w:val="2"/>
            <w:sz w:val="24"/>
            <w:szCs w:val="24"/>
            <w14:ligatures w14:val="standardContextual"/>
          </w:rPr>
          <w:tab/>
        </w:r>
        <w:r w:rsidRPr="000A0646">
          <w:rPr>
            <w:rStyle w:val="Hyperlink"/>
          </w:rPr>
          <w:t>DEFINITIONS</w:t>
        </w:r>
        <w:r>
          <w:rPr>
            <w:webHidden/>
          </w:rPr>
          <w:tab/>
        </w:r>
        <w:r>
          <w:rPr>
            <w:webHidden/>
          </w:rPr>
          <w:fldChar w:fldCharType="begin"/>
        </w:r>
        <w:r>
          <w:rPr>
            <w:webHidden/>
          </w:rPr>
          <w:instrText xml:space="preserve"> PAGEREF _Toc240007628 \h </w:instrText>
        </w:r>
        <w:r>
          <w:rPr>
            <w:webHidden/>
          </w:rPr>
        </w:r>
        <w:r>
          <w:rPr>
            <w:webHidden/>
          </w:rPr>
          <w:fldChar w:fldCharType="separate"/>
        </w:r>
        <w:r w:rsidR="00B1640A">
          <w:rPr>
            <w:webHidden/>
          </w:rPr>
          <w:t>2</w:t>
        </w:r>
        <w:r>
          <w:rPr>
            <w:webHidden/>
          </w:rPr>
          <w:fldChar w:fldCharType="end"/>
        </w:r>
      </w:hyperlink>
    </w:p>
    <w:p w14:paraId="69BF020A" w14:textId="302DAB08"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29" w:history="1">
        <w:r w:rsidRPr="000A0646">
          <w:rPr>
            <w:rStyle w:val="Hyperlink"/>
          </w:rPr>
          <w:t>3.</w:t>
        </w:r>
        <w:r>
          <w:rPr>
            <w:rFonts w:asciiTheme="minorHAnsi" w:eastAsiaTheme="minorEastAsia" w:hAnsiTheme="minorHAnsi" w:cstheme="minorBidi"/>
            <w:kern w:val="2"/>
            <w:sz w:val="24"/>
            <w:szCs w:val="24"/>
            <w14:ligatures w14:val="standardContextual"/>
          </w:rPr>
          <w:tab/>
        </w:r>
        <w:r w:rsidRPr="000A0646">
          <w:rPr>
            <w:rStyle w:val="Hyperlink"/>
          </w:rPr>
          <w:t xml:space="preserve">ESTABLISHMENT OF </w:t>
        </w:r>
        <w:r w:rsidR="00C56780">
          <w:rPr>
            <w:rStyle w:val="Hyperlink"/>
          </w:rPr>
          <w:t>OTEC</w:t>
        </w:r>
        <w:r w:rsidRPr="000A0646">
          <w:rPr>
            <w:rStyle w:val="Hyperlink"/>
          </w:rPr>
          <w:t>’S REP PAYMENTS</w:t>
        </w:r>
        <w:r>
          <w:rPr>
            <w:webHidden/>
          </w:rPr>
          <w:tab/>
        </w:r>
        <w:r>
          <w:rPr>
            <w:webHidden/>
          </w:rPr>
          <w:fldChar w:fldCharType="begin"/>
        </w:r>
        <w:r>
          <w:rPr>
            <w:webHidden/>
          </w:rPr>
          <w:instrText xml:space="preserve"> PAGEREF _Toc240007629 \h </w:instrText>
        </w:r>
        <w:r>
          <w:rPr>
            <w:webHidden/>
          </w:rPr>
        </w:r>
        <w:r>
          <w:rPr>
            <w:webHidden/>
          </w:rPr>
          <w:fldChar w:fldCharType="separate"/>
        </w:r>
        <w:r w:rsidR="00B1640A">
          <w:rPr>
            <w:webHidden/>
          </w:rPr>
          <w:t>3</w:t>
        </w:r>
        <w:r>
          <w:rPr>
            <w:webHidden/>
          </w:rPr>
          <w:fldChar w:fldCharType="end"/>
        </w:r>
      </w:hyperlink>
    </w:p>
    <w:p w14:paraId="5FBE1A5D" w14:textId="59D4A495"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30" w:history="1">
        <w:r w:rsidRPr="000A0646">
          <w:rPr>
            <w:rStyle w:val="Hyperlink"/>
          </w:rPr>
          <w:t>4.</w:t>
        </w:r>
        <w:r>
          <w:rPr>
            <w:rFonts w:asciiTheme="minorHAnsi" w:eastAsiaTheme="minorEastAsia" w:hAnsiTheme="minorHAnsi" w:cstheme="minorBidi"/>
            <w:kern w:val="2"/>
            <w:sz w:val="24"/>
            <w:szCs w:val="24"/>
            <w14:ligatures w14:val="standardContextual"/>
          </w:rPr>
          <w:tab/>
        </w:r>
        <w:r w:rsidRPr="000A0646">
          <w:rPr>
            <w:rStyle w:val="Hyperlink"/>
          </w:rPr>
          <w:t>RESIDUAL REP PAYMENTS AND TRANSFERABLE RECS</w:t>
        </w:r>
        <w:r>
          <w:rPr>
            <w:webHidden/>
          </w:rPr>
          <w:tab/>
        </w:r>
        <w:r>
          <w:rPr>
            <w:webHidden/>
          </w:rPr>
          <w:fldChar w:fldCharType="begin"/>
        </w:r>
        <w:r>
          <w:rPr>
            <w:webHidden/>
          </w:rPr>
          <w:instrText xml:space="preserve"> PAGEREF _Toc240007630 \h </w:instrText>
        </w:r>
        <w:r>
          <w:rPr>
            <w:webHidden/>
          </w:rPr>
        </w:r>
        <w:r>
          <w:rPr>
            <w:webHidden/>
          </w:rPr>
          <w:fldChar w:fldCharType="separate"/>
        </w:r>
        <w:r w:rsidR="00B1640A">
          <w:rPr>
            <w:webHidden/>
          </w:rPr>
          <w:t>4</w:t>
        </w:r>
        <w:r>
          <w:rPr>
            <w:webHidden/>
          </w:rPr>
          <w:fldChar w:fldCharType="end"/>
        </w:r>
      </w:hyperlink>
    </w:p>
    <w:p w14:paraId="1B064EBC" w14:textId="747DE84C"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31" w:history="1">
        <w:r w:rsidRPr="000A0646">
          <w:rPr>
            <w:rStyle w:val="Hyperlink"/>
          </w:rPr>
          <w:t>5.</w:t>
        </w:r>
        <w:r>
          <w:rPr>
            <w:rFonts w:asciiTheme="minorHAnsi" w:eastAsiaTheme="minorEastAsia" w:hAnsiTheme="minorHAnsi" w:cstheme="minorBidi"/>
            <w:kern w:val="2"/>
            <w:sz w:val="24"/>
            <w:szCs w:val="24"/>
            <w14:ligatures w14:val="standardContextual"/>
          </w:rPr>
          <w:tab/>
        </w:r>
        <w:r w:rsidRPr="000A0646">
          <w:rPr>
            <w:rStyle w:val="Hyperlink"/>
          </w:rPr>
          <w:t>OTHER OBLIGATIONS</w:t>
        </w:r>
        <w:r>
          <w:rPr>
            <w:webHidden/>
          </w:rPr>
          <w:tab/>
        </w:r>
        <w:r>
          <w:rPr>
            <w:webHidden/>
          </w:rPr>
          <w:fldChar w:fldCharType="begin"/>
        </w:r>
        <w:r>
          <w:rPr>
            <w:webHidden/>
          </w:rPr>
          <w:instrText xml:space="preserve"> PAGEREF _Toc240007631 \h </w:instrText>
        </w:r>
        <w:r>
          <w:rPr>
            <w:webHidden/>
          </w:rPr>
        </w:r>
        <w:r>
          <w:rPr>
            <w:webHidden/>
          </w:rPr>
          <w:fldChar w:fldCharType="separate"/>
        </w:r>
        <w:r w:rsidR="00B1640A">
          <w:rPr>
            <w:webHidden/>
          </w:rPr>
          <w:t>4</w:t>
        </w:r>
        <w:r>
          <w:rPr>
            <w:webHidden/>
          </w:rPr>
          <w:fldChar w:fldCharType="end"/>
        </w:r>
      </w:hyperlink>
    </w:p>
    <w:p w14:paraId="5C0739D1" w14:textId="54CF7099"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32" w:history="1">
        <w:r w:rsidRPr="000A0646">
          <w:rPr>
            <w:rStyle w:val="Hyperlink"/>
          </w:rPr>
          <w:t>6.</w:t>
        </w:r>
        <w:r>
          <w:rPr>
            <w:rFonts w:asciiTheme="minorHAnsi" w:eastAsiaTheme="minorEastAsia" w:hAnsiTheme="minorHAnsi" w:cstheme="minorBidi"/>
            <w:kern w:val="2"/>
            <w:sz w:val="24"/>
            <w:szCs w:val="24"/>
            <w14:ligatures w14:val="standardContextual"/>
          </w:rPr>
          <w:tab/>
        </w:r>
        <w:r w:rsidRPr="000A0646">
          <w:rPr>
            <w:rStyle w:val="Hyperlink"/>
          </w:rPr>
          <w:t>PRESERVATION OF EXISTING AGREEMENTS</w:t>
        </w:r>
        <w:r>
          <w:rPr>
            <w:webHidden/>
          </w:rPr>
          <w:tab/>
        </w:r>
        <w:r>
          <w:rPr>
            <w:webHidden/>
          </w:rPr>
          <w:fldChar w:fldCharType="begin"/>
        </w:r>
        <w:r>
          <w:rPr>
            <w:webHidden/>
          </w:rPr>
          <w:instrText xml:space="preserve"> PAGEREF _Toc240007632 \h </w:instrText>
        </w:r>
        <w:r>
          <w:rPr>
            <w:webHidden/>
          </w:rPr>
        </w:r>
        <w:r>
          <w:rPr>
            <w:webHidden/>
          </w:rPr>
          <w:fldChar w:fldCharType="separate"/>
        </w:r>
        <w:r w:rsidR="00B1640A">
          <w:rPr>
            <w:webHidden/>
          </w:rPr>
          <w:t>4</w:t>
        </w:r>
        <w:r>
          <w:rPr>
            <w:webHidden/>
          </w:rPr>
          <w:fldChar w:fldCharType="end"/>
        </w:r>
      </w:hyperlink>
    </w:p>
    <w:p w14:paraId="1C41F79F" w14:textId="56AC8EB3" w:rsidR="00DB6CA0" w:rsidRDefault="00DB6CA0" w:rsidP="00B037BF">
      <w:pPr>
        <w:pStyle w:val="TOC1"/>
        <w:rPr>
          <w:rFonts w:asciiTheme="minorHAnsi" w:eastAsiaTheme="minorEastAsia" w:hAnsiTheme="minorHAnsi" w:cstheme="minorBidi"/>
          <w:kern w:val="2"/>
          <w:sz w:val="24"/>
          <w:szCs w:val="24"/>
          <w14:ligatures w14:val="standardContextual"/>
        </w:rPr>
      </w:pPr>
      <w:hyperlink w:anchor="_Toc240007633" w:history="1">
        <w:r w:rsidRPr="000A0646">
          <w:rPr>
            <w:rStyle w:val="Hyperlink"/>
          </w:rPr>
          <w:t>7.</w:t>
        </w:r>
        <w:r>
          <w:rPr>
            <w:rFonts w:asciiTheme="minorHAnsi" w:eastAsiaTheme="minorEastAsia" w:hAnsiTheme="minorHAnsi" w:cstheme="minorBidi"/>
            <w:kern w:val="2"/>
            <w:sz w:val="24"/>
            <w:szCs w:val="24"/>
            <w14:ligatures w14:val="standardContextual"/>
          </w:rPr>
          <w:tab/>
        </w:r>
        <w:r w:rsidRPr="000A0646">
          <w:rPr>
            <w:rStyle w:val="Hyperlink"/>
          </w:rPr>
          <w:t>NOTICES AND CONTACT INFORMATION</w:t>
        </w:r>
        <w:r>
          <w:rPr>
            <w:webHidden/>
          </w:rPr>
          <w:tab/>
        </w:r>
        <w:r>
          <w:rPr>
            <w:webHidden/>
          </w:rPr>
          <w:fldChar w:fldCharType="begin"/>
        </w:r>
        <w:r>
          <w:rPr>
            <w:webHidden/>
          </w:rPr>
          <w:instrText xml:space="preserve"> PAGEREF _Toc240007633 \h </w:instrText>
        </w:r>
        <w:r>
          <w:rPr>
            <w:webHidden/>
          </w:rPr>
        </w:r>
        <w:r>
          <w:rPr>
            <w:webHidden/>
          </w:rPr>
          <w:fldChar w:fldCharType="separate"/>
        </w:r>
        <w:r w:rsidR="00B1640A">
          <w:rPr>
            <w:webHidden/>
          </w:rPr>
          <w:t>4</w:t>
        </w:r>
        <w:r>
          <w:rPr>
            <w:webHidden/>
          </w:rPr>
          <w:fldChar w:fldCharType="end"/>
        </w:r>
      </w:hyperlink>
    </w:p>
    <w:p w14:paraId="29C5496F" w14:textId="2898E8F6" w:rsidR="00DB6CA0" w:rsidRPr="00B037BF" w:rsidRDefault="00DB6CA0" w:rsidP="00B037BF">
      <w:pPr>
        <w:pStyle w:val="TOC1"/>
        <w:rPr>
          <w:rStyle w:val="Hyperlink"/>
          <w:color w:val="auto"/>
        </w:rPr>
      </w:pPr>
      <w:hyperlink w:anchor="_Toc240007634" w:history="1">
        <w:r w:rsidRPr="00B037BF">
          <w:rPr>
            <w:rStyle w:val="Hyperlink"/>
            <w:color w:val="auto"/>
          </w:rPr>
          <w:t>8.</w:t>
        </w:r>
        <w:r w:rsidRPr="00B037BF">
          <w:rPr>
            <w:rFonts w:asciiTheme="minorHAnsi" w:eastAsiaTheme="minorEastAsia" w:hAnsiTheme="minorHAnsi" w:cstheme="minorBidi"/>
            <w:kern w:val="2"/>
            <w:sz w:val="24"/>
            <w:szCs w:val="24"/>
            <w14:ligatures w14:val="standardContextual"/>
          </w:rPr>
          <w:tab/>
        </w:r>
        <w:r w:rsidRPr="00B037BF">
          <w:rPr>
            <w:rStyle w:val="Hyperlink"/>
            <w:color w:val="auto"/>
          </w:rPr>
          <w:t>SIGNATURES</w:t>
        </w:r>
        <w:r w:rsidRPr="00B037BF">
          <w:rPr>
            <w:webHidden/>
          </w:rPr>
          <w:tab/>
        </w:r>
        <w:r w:rsidRPr="00B037BF">
          <w:rPr>
            <w:webHidden/>
          </w:rPr>
          <w:fldChar w:fldCharType="begin"/>
        </w:r>
        <w:r w:rsidRPr="00B037BF">
          <w:rPr>
            <w:webHidden/>
          </w:rPr>
          <w:instrText xml:space="preserve"> PAGEREF _Toc240007634 \h </w:instrText>
        </w:r>
        <w:r w:rsidRPr="00B037BF">
          <w:rPr>
            <w:webHidden/>
          </w:rPr>
        </w:r>
        <w:r w:rsidRPr="00B037BF">
          <w:rPr>
            <w:webHidden/>
          </w:rPr>
          <w:fldChar w:fldCharType="separate"/>
        </w:r>
        <w:r w:rsidR="00B1640A">
          <w:rPr>
            <w:webHidden/>
          </w:rPr>
          <w:t>6</w:t>
        </w:r>
        <w:r w:rsidRPr="00B037BF">
          <w:rPr>
            <w:webHidden/>
          </w:rPr>
          <w:fldChar w:fldCharType="end"/>
        </w:r>
      </w:hyperlink>
    </w:p>
    <w:p w14:paraId="22C02181" w14:textId="77777777" w:rsidR="00DB6CA0" w:rsidRPr="00B30125" w:rsidRDefault="00DB6CA0" w:rsidP="00B30125">
      <w:pPr>
        <w:rPr>
          <w:rFonts w:eastAsiaTheme="minorEastAsia"/>
          <w:noProof/>
        </w:rPr>
      </w:pPr>
    </w:p>
    <w:p w14:paraId="73AC4241" w14:textId="46C8BC6A" w:rsidR="00DB6CA0" w:rsidRDefault="00DB6CA0" w:rsidP="00B1640A">
      <w:pPr>
        <w:pStyle w:val="TOC1"/>
        <w:ind w:firstLine="0"/>
        <w:rPr>
          <w:rFonts w:asciiTheme="minorHAnsi" w:eastAsiaTheme="minorEastAsia" w:hAnsiTheme="minorHAnsi" w:cstheme="minorBidi"/>
          <w:kern w:val="2"/>
          <w:sz w:val="24"/>
          <w:szCs w:val="24"/>
          <w14:ligatures w14:val="standardContextual"/>
        </w:rPr>
      </w:pPr>
      <w:hyperlink w:anchor="_Toc240007635" w:history="1">
        <w:r w:rsidRPr="000A0646">
          <w:rPr>
            <w:rStyle w:val="Hyperlink"/>
          </w:rPr>
          <w:t>E</w:t>
        </w:r>
        <w:r>
          <w:rPr>
            <w:rStyle w:val="Hyperlink"/>
          </w:rPr>
          <w:t>xhibit</w:t>
        </w:r>
        <w:r w:rsidRPr="000A0646">
          <w:rPr>
            <w:rStyle w:val="Hyperlink"/>
          </w:rPr>
          <w:t xml:space="preserve"> A</w:t>
        </w:r>
      </w:hyperlink>
      <w:r w:rsidRPr="00B30125">
        <w:rPr>
          <w:rStyle w:val="Hyperlink"/>
          <w:u w:val="none"/>
        </w:rPr>
        <w:t xml:space="preserve"> </w:t>
      </w:r>
      <w:hyperlink w:anchor="_Toc240007636" w:history="1">
        <w:r w:rsidRPr="000A0646">
          <w:rPr>
            <w:rStyle w:val="Hyperlink"/>
          </w:rPr>
          <w:t>M</w:t>
        </w:r>
        <w:r>
          <w:rPr>
            <w:rStyle w:val="Hyperlink"/>
          </w:rPr>
          <w:t>onthly</w:t>
        </w:r>
        <w:r w:rsidRPr="000A0646">
          <w:rPr>
            <w:rStyle w:val="Hyperlink"/>
          </w:rPr>
          <w:t xml:space="preserve"> Assignment Amounts</w:t>
        </w:r>
        <w:r w:rsidRPr="00B30125">
          <w:rPr>
            <w:webHidden/>
            <w:color w:val="FFFFFF" w:themeColor="background1"/>
          </w:rPr>
          <w:tab/>
        </w:r>
        <w:r w:rsidRPr="00B30125">
          <w:rPr>
            <w:webHidden/>
            <w:color w:val="FFFFFF" w:themeColor="background1"/>
          </w:rPr>
          <w:fldChar w:fldCharType="begin"/>
        </w:r>
        <w:r w:rsidRPr="00B30125">
          <w:rPr>
            <w:webHidden/>
            <w:color w:val="FFFFFF" w:themeColor="background1"/>
          </w:rPr>
          <w:instrText xml:space="preserve"> PAGEREF _Toc240007636 \h </w:instrText>
        </w:r>
        <w:r w:rsidRPr="00B30125">
          <w:rPr>
            <w:webHidden/>
            <w:color w:val="FFFFFF" w:themeColor="background1"/>
          </w:rPr>
        </w:r>
        <w:r w:rsidRPr="00B30125">
          <w:rPr>
            <w:webHidden/>
            <w:color w:val="FFFFFF" w:themeColor="background1"/>
          </w:rPr>
          <w:fldChar w:fldCharType="separate"/>
        </w:r>
        <w:r w:rsidR="00B1640A">
          <w:rPr>
            <w:webHidden/>
            <w:color w:val="FFFFFF" w:themeColor="background1"/>
          </w:rPr>
          <w:t>1</w:t>
        </w:r>
        <w:r w:rsidRPr="00B30125">
          <w:rPr>
            <w:webHidden/>
            <w:color w:val="FFFFFF" w:themeColor="background1"/>
          </w:rPr>
          <w:fldChar w:fldCharType="end"/>
        </w:r>
      </w:hyperlink>
    </w:p>
    <w:p w14:paraId="40A3A146" w14:textId="77EF355B" w:rsidR="00A640F4" w:rsidRPr="0076076F" w:rsidRDefault="00CD001E" w:rsidP="00B30125">
      <w:pPr>
        <w:rPr>
          <w:szCs w:val="22"/>
        </w:rPr>
      </w:pPr>
      <w:r w:rsidRPr="0076076F">
        <w:rPr>
          <w:szCs w:val="22"/>
        </w:rPr>
        <w:fldChar w:fldCharType="end"/>
      </w:r>
      <w:bookmarkEnd w:id="6"/>
    </w:p>
    <w:p w14:paraId="5120A76D" w14:textId="77777777" w:rsidR="003D5D58" w:rsidRPr="0076076F" w:rsidRDefault="003D5D58" w:rsidP="00B30125">
      <w:pPr>
        <w:rPr>
          <w:szCs w:val="22"/>
        </w:rPr>
      </w:pPr>
    </w:p>
    <w:p w14:paraId="54297325" w14:textId="0165B9A2" w:rsidR="006916CF" w:rsidRPr="006916CF" w:rsidRDefault="006916CF" w:rsidP="006916CF">
      <w:bookmarkStart w:id="7" w:name="_Toc181026379"/>
      <w:bookmarkStart w:id="8" w:name="_Toc181026849"/>
      <w:bookmarkStart w:id="9" w:name="_Toc181026988"/>
      <w:bookmarkStart w:id="10" w:name="_Toc181176149"/>
      <w:bookmarkStart w:id="11" w:name="_Toc181177170"/>
      <w:bookmarkStart w:id="12" w:name="_Toc185493755"/>
      <w:bookmarkStart w:id="13" w:name="_Toc185494191"/>
      <w:bookmarkStart w:id="14" w:name="_Toc192592538"/>
      <w:bookmarkStart w:id="15" w:name="_Toc206059777"/>
      <w:bookmarkStart w:id="16" w:name="RECITALS"/>
      <w:bookmarkStart w:id="17" w:name="_Toc181017114"/>
      <w:r w:rsidRPr="006916CF">
        <w:t>This ASSIGNMENT AGREEMENT (Agreement) is executed by the UNITED STATES OF AMERICA, Department of Energy, acting by and through the BONNEVILLE POWER ADMINISTRATION (BPA), and IDAHO POWER COMPANY (IDAHO POWER), and OREGON TRAIL ELECTRIC COOPERATIVE (OTEC), hereinafter individually referred to as “Party” and collectively referred to as the “Parties”.  Idaho Power is an investo</w:t>
      </w:r>
      <w:r>
        <w:t>r-owned</w:t>
      </w:r>
      <w:r w:rsidRPr="006916CF">
        <w:t xml:space="preserve"> utility headquartered in Boise, Idaho that currently provides service to more than 660,000 customers in Idaho and eastern Oregon. </w:t>
      </w:r>
      <w:r>
        <w:t xml:space="preserve"> </w:t>
      </w:r>
      <w:r w:rsidRPr="006916CF">
        <w:t xml:space="preserve">OTEC is an electric distribution cooperative headquartered in Baker City, Oregon that provides service to approximately 32,000 meters in Baker, Grant, Harney and Union counties. </w:t>
      </w:r>
    </w:p>
    <w:p w14:paraId="45E68142" w14:textId="77777777" w:rsidR="00B73666" w:rsidRPr="00CE3755" w:rsidRDefault="00B73666" w:rsidP="00B73666">
      <w:pPr>
        <w:rPr>
          <w:rStyle w:val="SECTIONHEADERChar"/>
          <w:b w:val="0"/>
          <w:bCs/>
        </w:rPr>
      </w:pPr>
    </w:p>
    <w:p w14:paraId="66D392FE" w14:textId="73B6F12B" w:rsidR="003E418E" w:rsidRPr="00CE3755" w:rsidRDefault="003E418E" w:rsidP="00DB6CA0">
      <w:pPr>
        <w:jc w:val="center"/>
      </w:pPr>
      <w:bookmarkStart w:id="18" w:name="_Toc240007626"/>
      <w:r w:rsidRPr="00CE3755">
        <w:rPr>
          <w:rStyle w:val="SECTIONHEADERChar"/>
        </w:rPr>
        <w:t>RECITALS</w:t>
      </w:r>
      <w:bookmarkEnd w:id="7"/>
      <w:bookmarkEnd w:id="8"/>
      <w:bookmarkEnd w:id="9"/>
      <w:bookmarkEnd w:id="10"/>
      <w:bookmarkEnd w:id="11"/>
      <w:bookmarkEnd w:id="12"/>
      <w:bookmarkEnd w:id="13"/>
      <w:bookmarkEnd w:id="14"/>
      <w:bookmarkEnd w:id="15"/>
      <w:bookmarkEnd w:id="16"/>
      <w:bookmarkEnd w:id="17"/>
      <w:bookmarkEnd w:id="18"/>
    </w:p>
    <w:p w14:paraId="5BCE2D66" w14:textId="77777777" w:rsidR="00A26462" w:rsidRPr="00CE3755" w:rsidRDefault="00A26462" w:rsidP="00B30125">
      <w:pPr>
        <w:rPr>
          <w:bCs/>
          <w:iCs/>
          <w:szCs w:val="22"/>
        </w:rPr>
      </w:pPr>
    </w:p>
    <w:p w14:paraId="392C0DF1" w14:textId="22C0EE9D" w:rsidR="00580337" w:rsidRDefault="000715BD" w:rsidP="00532A43">
      <w:pPr>
        <w:ind w:firstLine="720"/>
        <w:rPr>
          <w:szCs w:val="22"/>
        </w:rPr>
      </w:pPr>
      <w:r w:rsidRPr="0076076F">
        <w:rPr>
          <w:szCs w:val="22"/>
        </w:rPr>
        <w:t xml:space="preserve">BPA and </w:t>
      </w:r>
      <w:r w:rsidR="00897E10">
        <w:rPr>
          <w:szCs w:val="22"/>
        </w:rPr>
        <w:t>Idaho Power</w:t>
      </w:r>
      <w:r w:rsidRPr="0076076F">
        <w:rPr>
          <w:szCs w:val="22"/>
        </w:rPr>
        <w:t xml:space="preserve"> are </w:t>
      </w:r>
      <w:r w:rsidR="00595AD5" w:rsidRPr="0076076F">
        <w:rPr>
          <w:szCs w:val="22"/>
        </w:rPr>
        <w:t xml:space="preserve">parties </w:t>
      </w:r>
      <w:r w:rsidRPr="0076076F">
        <w:rPr>
          <w:szCs w:val="22"/>
        </w:rPr>
        <w:t>to the 2012 Residential Exchange Program Settlement (2012 REP Settlement)</w:t>
      </w:r>
      <w:r w:rsidR="00FE2E3B" w:rsidRPr="0076076F">
        <w:rPr>
          <w:szCs w:val="22"/>
        </w:rPr>
        <w:t>,</w:t>
      </w:r>
      <w:r w:rsidR="00595AD5" w:rsidRPr="0076076F">
        <w:rPr>
          <w:szCs w:val="22"/>
        </w:rPr>
        <w:t xml:space="preserve"> Contract No. 11PB-12322,</w:t>
      </w:r>
      <w:r w:rsidRPr="0076076F">
        <w:rPr>
          <w:szCs w:val="22"/>
        </w:rPr>
        <w:t xml:space="preserve"> and </w:t>
      </w:r>
      <w:r w:rsidR="00595AD5" w:rsidRPr="0076076F">
        <w:rPr>
          <w:szCs w:val="22"/>
        </w:rPr>
        <w:t xml:space="preserve">to the </w:t>
      </w:r>
      <w:r w:rsidRPr="0076076F">
        <w:rPr>
          <w:szCs w:val="22"/>
        </w:rPr>
        <w:t>Residential Exchange Program Settlement Implementation Agreement (REPSIA)</w:t>
      </w:r>
      <w:r w:rsidR="00595AD5" w:rsidRPr="0076076F">
        <w:rPr>
          <w:szCs w:val="22"/>
        </w:rPr>
        <w:t>, Contract No.</w:t>
      </w:r>
      <w:r w:rsidR="000D50B6" w:rsidRPr="0076076F">
        <w:rPr>
          <w:szCs w:val="22"/>
        </w:rPr>
        <w:t xml:space="preserve"> 11PB</w:t>
      </w:r>
      <w:r w:rsidR="00272162">
        <w:rPr>
          <w:szCs w:val="22"/>
        </w:rPr>
        <w:noBreakHyphen/>
      </w:r>
      <w:r w:rsidR="000D50B6" w:rsidRPr="0076076F">
        <w:rPr>
          <w:szCs w:val="22"/>
        </w:rPr>
        <w:t>1246</w:t>
      </w:r>
      <w:r w:rsidR="00897E10">
        <w:rPr>
          <w:szCs w:val="22"/>
        </w:rPr>
        <w:t>4</w:t>
      </w:r>
      <w:r w:rsidRPr="0076076F">
        <w:rPr>
          <w:szCs w:val="22"/>
        </w:rPr>
        <w:t xml:space="preserve">, which governs </w:t>
      </w:r>
      <w:r w:rsidR="00897E10">
        <w:rPr>
          <w:szCs w:val="22"/>
        </w:rPr>
        <w:t>Idaho Power</w:t>
      </w:r>
      <w:r w:rsidRPr="0076076F">
        <w:rPr>
          <w:szCs w:val="22"/>
        </w:rPr>
        <w:t xml:space="preserve">’s </w:t>
      </w:r>
      <w:r w:rsidR="00165B0C" w:rsidRPr="0076076F">
        <w:rPr>
          <w:szCs w:val="22"/>
        </w:rPr>
        <w:t xml:space="preserve">payments under </w:t>
      </w:r>
      <w:r w:rsidRPr="0076076F">
        <w:rPr>
          <w:szCs w:val="22"/>
        </w:rPr>
        <w:t>the Residential Exchange Program (REP) pursuant to Section 5(c) of the Northwest Power Act, 16 U.S.C. § 839c(c), until October 1, 2028.</w:t>
      </w:r>
    </w:p>
    <w:p w14:paraId="132BC443" w14:textId="77777777" w:rsidR="00532A43" w:rsidRPr="0076076F" w:rsidRDefault="00532A43" w:rsidP="00B30125">
      <w:pPr>
        <w:ind w:firstLine="720"/>
        <w:rPr>
          <w:szCs w:val="22"/>
        </w:rPr>
      </w:pPr>
    </w:p>
    <w:p w14:paraId="03E47455" w14:textId="274953EA" w:rsidR="00BA4103" w:rsidRDefault="00BA4103" w:rsidP="00532A43">
      <w:pPr>
        <w:ind w:firstLine="720"/>
        <w:rPr>
          <w:szCs w:val="22"/>
        </w:rPr>
      </w:pPr>
      <w:r w:rsidRPr="0076076F">
        <w:rPr>
          <w:szCs w:val="22"/>
        </w:rPr>
        <w:t xml:space="preserve">The foregoing agreements, in conjuncture with BPA’s BP-26 final rate proposal issued in July 2025, as amended, established </w:t>
      </w:r>
      <w:r w:rsidR="000C5E4A">
        <w:rPr>
          <w:szCs w:val="22"/>
        </w:rPr>
        <w:t>Idaho Power</w:t>
      </w:r>
      <w:r w:rsidRPr="0076076F">
        <w:rPr>
          <w:szCs w:val="22"/>
        </w:rPr>
        <w:t>’s REP payments for the period October 1, 2025, through September 30, 2028.</w:t>
      </w:r>
    </w:p>
    <w:p w14:paraId="27FD184B" w14:textId="77777777" w:rsidR="00532A43" w:rsidRPr="0076076F" w:rsidRDefault="00532A43" w:rsidP="00B30125">
      <w:pPr>
        <w:ind w:firstLine="720"/>
        <w:rPr>
          <w:szCs w:val="22"/>
        </w:rPr>
      </w:pPr>
    </w:p>
    <w:p w14:paraId="695AFBFF" w14:textId="4FEA8CBF" w:rsidR="00A05D82" w:rsidRDefault="00165B0C" w:rsidP="00532A43">
      <w:pPr>
        <w:ind w:firstLine="720"/>
        <w:rPr>
          <w:szCs w:val="22"/>
        </w:rPr>
      </w:pPr>
      <w:r w:rsidRPr="0076076F">
        <w:rPr>
          <w:szCs w:val="22"/>
        </w:rPr>
        <w:t>Pursuant to Section 5(c)(3) of the Northwest Power Act,</w:t>
      </w:r>
      <w:r w:rsidR="00BA4103" w:rsidRPr="0076076F">
        <w:rPr>
          <w:szCs w:val="22"/>
        </w:rPr>
        <w:t xml:space="preserve"> 16 U.S.C. § 839c(c)(3),</w:t>
      </w:r>
      <w:r w:rsidRPr="0076076F">
        <w:rPr>
          <w:szCs w:val="22"/>
        </w:rPr>
        <w:t xml:space="preserve"> and the terms of the </w:t>
      </w:r>
      <w:r w:rsidR="000C5E4A">
        <w:rPr>
          <w:szCs w:val="22"/>
        </w:rPr>
        <w:t>Idaho Power</w:t>
      </w:r>
      <w:r w:rsidR="00532A43">
        <w:rPr>
          <w:szCs w:val="22"/>
        </w:rPr>
        <w:t xml:space="preserve">’s </w:t>
      </w:r>
      <w:r w:rsidRPr="0076076F">
        <w:rPr>
          <w:szCs w:val="22"/>
        </w:rPr>
        <w:t xml:space="preserve">REPSIA, the REP payments </w:t>
      </w:r>
      <w:r w:rsidR="000C5E4A">
        <w:rPr>
          <w:szCs w:val="22"/>
        </w:rPr>
        <w:t>Idaho Power</w:t>
      </w:r>
      <w:r w:rsidRPr="0076076F">
        <w:rPr>
          <w:szCs w:val="22"/>
        </w:rPr>
        <w:t xml:space="preserve"> receives </w:t>
      </w:r>
      <w:r w:rsidR="00F26317" w:rsidRPr="0076076F">
        <w:rPr>
          <w:szCs w:val="22"/>
        </w:rPr>
        <w:t>must be distributed to its residential and farm consumers</w:t>
      </w:r>
      <w:r w:rsidRPr="0076076F">
        <w:rPr>
          <w:szCs w:val="22"/>
        </w:rPr>
        <w:t xml:space="preserve">. </w:t>
      </w:r>
      <w:r w:rsidR="00532A43">
        <w:rPr>
          <w:szCs w:val="22"/>
        </w:rPr>
        <w:t xml:space="preserve"> </w:t>
      </w:r>
      <w:r w:rsidR="00BA4103" w:rsidRPr="0076076F">
        <w:rPr>
          <w:szCs w:val="22"/>
        </w:rPr>
        <w:t>A</w:t>
      </w:r>
      <w:r w:rsidR="0081346D" w:rsidRPr="0076076F">
        <w:rPr>
          <w:szCs w:val="22"/>
        </w:rPr>
        <w:t xml:space="preserve">t the time </w:t>
      </w:r>
      <w:r w:rsidR="000C5E4A">
        <w:rPr>
          <w:szCs w:val="22"/>
        </w:rPr>
        <w:t>Idaho Power</w:t>
      </w:r>
      <w:r w:rsidR="0081346D" w:rsidRPr="0076076F">
        <w:rPr>
          <w:szCs w:val="22"/>
        </w:rPr>
        <w:t xml:space="preserve">’s REP payments were established, </w:t>
      </w:r>
      <w:r w:rsidR="000C5E4A">
        <w:rPr>
          <w:szCs w:val="22"/>
        </w:rPr>
        <w:t>Idaho Power</w:t>
      </w:r>
      <w:r w:rsidR="0081346D" w:rsidRPr="0076076F">
        <w:rPr>
          <w:szCs w:val="22"/>
        </w:rPr>
        <w:t xml:space="preserve"> served residential and farm load in </w:t>
      </w:r>
      <w:r w:rsidR="00656D0F" w:rsidRPr="0076076F">
        <w:rPr>
          <w:szCs w:val="22"/>
        </w:rPr>
        <w:t xml:space="preserve">the states of </w:t>
      </w:r>
      <w:r w:rsidR="0081346D" w:rsidRPr="0076076F">
        <w:rPr>
          <w:szCs w:val="22"/>
        </w:rPr>
        <w:t>Oregon and Idaho</w:t>
      </w:r>
      <w:r w:rsidR="00467F4E" w:rsidRPr="0076076F">
        <w:rPr>
          <w:szCs w:val="22"/>
        </w:rPr>
        <w:t>.</w:t>
      </w:r>
    </w:p>
    <w:p w14:paraId="452EACD4" w14:textId="77777777" w:rsidR="00532A43" w:rsidRPr="0076076F" w:rsidRDefault="00532A43" w:rsidP="00B30125">
      <w:pPr>
        <w:ind w:firstLine="720"/>
        <w:rPr>
          <w:szCs w:val="22"/>
        </w:rPr>
      </w:pPr>
    </w:p>
    <w:p w14:paraId="1DFD1306" w14:textId="786B1DF4" w:rsidR="006916CF" w:rsidRPr="006916CF" w:rsidRDefault="006916CF" w:rsidP="006916CF">
      <w:pPr>
        <w:ind w:firstLine="720"/>
      </w:pPr>
      <w:r w:rsidRPr="006916CF">
        <w:t xml:space="preserve">Idaho Power and OTEC executed an Asset Purchase Agreement (APA) on February 13, 2026 and a Territory Allocation Agreement (TAA) as of May 13, 2026 (collectively, the Transaction) providing for the transfer from Idaho Power to OTEC of all of Idaho Power’s service territory and retail customers located in Oregon, as well as certain distribution and transmission system assets necessary to enable OTEC to serve the newly acquired service territory. </w:t>
      </w:r>
      <w:r>
        <w:t xml:space="preserve"> </w:t>
      </w:r>
      <w:r w:rsidRPr="006916CF">
        <w:t xml:space="preserve">The Transaction is subject to regulatory approvals, including approval by the Public Utility Commission of Oregon (OPUC), the Idaho Public Utilities Commission (IPUC), and the Federal Energy Regulatory Commission (FERC). </w:t>
      </w:r>
      <w:r>
        <w:t xml:space="preserve"> </w:t>
      </w:r>
      <w:r w:rsidRPr="006916CF">
        <w:t>On May 20, 2026, Idaho Power and OTEC filed an application with the OPUC seeking approval of the Transaction.</w:t>
      </w:r>
    </w:p>
    <w:p w14:paraId="10CF92CB" w14:textId="77777777" w:rsidR="006916CF" w:rsidRPr="006916CF" w:rsidRDefault="006916CF" w:rsidP="006916CF">
      <w:pPr>
        <w:ind w:firstLine="720"/>
      </w:pPr>
    </w:p>
    <w:p w14:paraId="063F1F69" w14:textId="77777777" w:rsidR="006916CF" w:rsidRPr="006916CF" w:rsidRDefault="006916CF" w:rsidP="006916CF">
      <w:pPr>
        <w:ind w:firstLine="720"/>
      </w:pPr>
      <w:r w:rsidRPr="006916CF">
        <w:t>After the close of the Transaction, Idaho Power’s obligation to serve customers in Oregon will transfer to OTEC, which will become the entity responsible for serving Oregon customers formerly served by Idaho Power.</w:t>
      </w:r>
    </w:p>
    <w:p w14:paraId="433E7254" w14:textId="77777777" w:rsidR="00532A43" w:rsidRPr="0076076F" w:rsidRDefault="00532A43" w:rsidP="00B30125">
      <w:pPr>
        <w:ind w:firstLine="720"/>
        <w:rPr>
          <w:szCs w:val="22"/>
        </w:rPr>
      </w:pPr>
    </w:p>
    <w:p w14:paraId="4C57858C" w14:textId="0DBB4C0B" w:rsidR="00197BE9" w:rsidRDefault="008276B7" w:rsidP="00532A43">
      <w:pPr>
        <w:ind w:firstLine="720"/>
        <w:rPr>
          <w:szCs w:val="22"/>
        </w:rPr>
      </w:pPr>
      <w:r w:rsidRPr="0076076F">
        <w:rPr>
          <w:szCs w:val="22"/>
        </w:rPr>
        <w:t xml:space="preserve">The Parties agree that the REP payments </w:t>
      </w:r>
      <w:r w:rsidR="00197DCC" w:rsidRPr="0076076F">
        <w:rPr>
          <w:szCs w:val="22"/>
        </w:rPr>
        <w:t xml:space="preserve">associated with </w:t>
      </w:r>
      <w:r w:rsidR="000C5E4A">
        <w:rPr>
          <w:szCs w:val="22"/>
        </w:rPr>
        <w:t>Idaho Power</w:t>
      </w:r>
      <w:r w:rsidR="00197DCC" w:rsidRPr="0076076F">
        <w:rPr>
          <w:szCs w:val="22"/>
        </w:rPr>
        <w:t xml:space="preserve">’s </w:t>
      </w:r>
      <w:r w:rsidR="000C5E4A">
        <w:rPr>
          <w:szCs w:val="22"/>
        </w:rPr>
        <w:t>Oregon</w:t>
      </w:r>
      <w:r w:rsidR="00197DCC" w:rsidRPr="0076076F">
        <w:rPr>
          <w:szCs w:val="22"/>
        </w:rPr>
        <w:t xml:space="preserve"> </w:t>
      </w:r>
      <w:r w:rsidR="00532A43">
        <w:rPr>
          <w:szCs w:val="22"/>
        </w:rPr>
        <w:t xml:space="preserve">state </w:t>
      </w:r>
      <w:r w:rsidR="00197DCC" w:rsidRPr="0076076F">
        <w:rPr>
          <w:szCs w:val="22"/>
        </w:rPr>
        <w:t xml:space="preserve">residential and farm load should be retained by those customers for the duration of the 2012 REP Settlement and </w:t>
      </w:r>
      <w:r w:rsidR="000C5E4A">
        <w:rPr>
          <w:szCs w:val="22"/>
        </w:rPr>
        <w:t>Idaho Power</w:t>
      </w:r>
      <w:r w:rsidR="00532A43">
        <w:rPr>
          <w:szCs w:val="22"/>
        </w:rPr>
        <w:t xml:space="preserve">’s </w:t>
      </w:r>
      <w:r w:rsidR="00197DCC" w:rsidRPr="0076076F">
        <w:rPr>
          <w:szCs w:val="22"/>
        </w:rPr>
        <w:t>REPSIA.</w:t>
      </w:r>
    </w:p>
    <w:p w14:paraId="5FDB2DA5" w14:textId="77777777" w:rsidR="00532A43" w:rsidRPr="0076076F" w:rsidRDefault="00532A43" w:rsidP="00B30125">
      <w:pPr>
        <w:ind w:firstLine="720"/>
        <w:rPr>
          <w:szCs w:val="22"/>
        </w:rPr>
      </w:pPr>
    </w:p>
    <w:p w14:paraId="0C46D473" w14:textId="52C8CBF8" w:rsidR="00197DCC" w:rsidRPr="0076076F" w:rsidRDefault="00197DCC" w:rsidP="00B30125">
      <w:pPr>
        <w:ind w:firstLine="720"/>
        <w:rPr>
          <w:szCs w:val="22"/>
        </w:rPr>
      </w:pPr>
      <w:r w:rsidRPr="0076076F">
        <w:rPr>
          <w:szCs w:val="22"/>
        </w:rPr>
        <w:t>WHEREFOR</w:t>
      </w:r>
      <w:r w:rsidR="00893E52" w:rsidRPr="0076076F">
        <w:rPr>
          <w:szCs w:val="22"/>
        </w:rPr>
        <w:t>E</w:t>
      </w:r>
      <w:r w:rsidRPr="0076076F">
        <w:rPr>
          <w:szCs w:val="22"/>
        </w:rPr>
        <w:t xml:space="preserve">, the Parties agree as </w:t>
      </w:r>
      <w:r w:rsidR="00893E52" w:rsidRPr="0076076F">
        <w:rPr>
          <w:szCs w:val="22"/>
        </w:rPr>
        <w:t>follows:</w:t>
      </w:r>
    </w:p>
    <w:p w14:paraId="00C35141" w14:textId="77777777" w:rsidR="009A03AA" w:rsidRPr="0076076F" w:rsidRDefault="009A03AA" w:rsidP="00AA6270">
      <w:pPr>
        <w:spacing w:before="120"/>
        <w:rPr>
          <w:szCs w:val="22"/>
        </w:rPr>
      </w:pPr>
    </w:p>
    <w:p w14:paraId="739FC53E" w14:textId="7157CA08" w:rsidR="003E418E" w:rsidRPr="0076076F" w:rsidRDefault="003E418E" w:rsidP="00CD001E">
      <w:pPr>
        <w:pStyle w:val="SECTIONHEADER"/>
      </w:pPr>
      <w:bookmarkStart w:id="19" w:name="TERM1"/>
      <w:bookmarkStart w:id="20" w:name="_Toc181026380"/>
      <w:bookmarkStart w:id="21" w:name="_Toc181026850"/>
      <w:bookmarkStart w:id="22" w:name="_Toc181017115"/>
      <w:bookmarkStart w:id="23" w:name="_Toc181017549"/>
      <w:bookmarkStart w:id="24" w:name="_Toc240007627"/>
      <w:bookmarkStart w:id="25" w:name="_Hlk191297004"/>
      <w:r w:rsidRPr="0076076F">
        <w:t>1.</w:t>
      </w:r>
      <w:r w:rsidRPr="0076076F">
        <w:tab/>
        <w:t>TERM</w:t>
      </w:r>
      <w:bookmarkEnd w:id="19"/>
      <w:bookmarkEnd w:id="20"/>
      <w:bookmarkEnd w:id="21"/>
      <w:bookmarkEnd w:id="22"/>
      <w:bookmarkEnd w:id="23"/>
      <w:bookmarkEnd w:id="24"/>
    </w:p>
    <w:p w14:paraId="129BE923" w14:textId="41B935D8" w:rsidR="0048058D" w:rsidRPr="0076076F" w:rsidRDefault="003E418E">
      <w:pPr>
        <w:ind w:left="720"/>
      </w:pPr>
      <w:r>
        <w:t xml:space="preserve">This Agreement takes effect on the </w:t>
      </w:r>
      <w:r w:rsidR="00990835">
        <w:t>later</w:t>
      </w:r>
      <w:r w:rsidR="00E86D39">
        <w:t xml:space="preserve"> of:</w:t>
      </w:r>
      <w:r w:rsidR="00990835">
        <w:t xml:space="preserve"> </w:t>
      </w:r>
      <w:r w:rsidR="00FA422B">
        <w:t>(</w:t>
      </w:r>
      <w:r w:rsidR="00532A43">
        <w:t>1</w:t>
      </w:r>
      <w:r w:rsidR="00FA422B">
        <w:t xml:space="preserve">) </w:t>
      </w:r>
      <w:r w:rsidR="00990835">
        <w:t xml:space="preserve">the date that </w:t>
      </w:r>
      <w:r w:rsidR="00FA422B">
        <w:t xml:space="preserve">all Parties </w:t>
      </w:r>
      <w:r w:rsidR="0048058D">
        <w:t xml:space="preserve">have </w:t>
      </w:r>
      <w:r w:rsidR="00FA422B">
        <w:t>sign</w:t>
      </w:r>
      <w:r w:rsidR="0048058D">
        <w:t>ed</w:t>
      </w:r>
      <w:r w:rsidR="00FA422B">
        <w:t xml:space="preserve"> this Agreement; (</w:t>
      </w:r>
      <w:r w:rsidR="00532A43">
        <w:t>2</w:t>
      </w:r>
      <w:r w:rsidR="00FA422B">
        <w:t xml:space="preserve">) the </w:t>
      </w:r>
      <w:r w:rsidR="00990835">
        <w:t xml:space="preserve">date the </w:t>
      </w:r>
      <w:r w:rsidR="000C5E4A">
        <w:t xml:space="preserve">OPUC </w:t>
      </w:r>
      <w:r w:rsidR="0048058D">
        <w:t xml:space="preserve">has issued an order approving the transfer of </w:t>
      </w:r>
      <w:r w:rsidR="000C5E4A">
        <w:t>Idaho Power</w:t>
      </w:r>
      <w:r w:rsidR="0048058D">
        <w:t xml:space="preserve">’s </w:t>
      </w:r>
      <w:r w:rsidR="000C5E4A">
        <w:t>Oregon</w:t>
      </w:r>
      <w:r w:rsidR="0048058D">
        <w:t xml:space="preserve"> load to </w:t>
      </w:r>
      <w:r w:rsidR="000C5E4A">
        <w:t>OTEC</w:t>
      </w:r>
      <w:r w:rsidR="00A72157">
        <w:t>; and (</w:t>
      </w:r>
      <w:r w:rsidR="00532A43">
        <w:t>3</w:t>
      </w:r>
      <w:r w:rsidR="00A72157">
        <w:t xml:space="preserve">) </w:t>
      </w:r>
      <w:r w:rsidR="00E86D39">
        <w:t xml:space="preserve">the date </w:t>
      </w:r>
      <w:r w:rsidR="000C5E4A">
        <w:t>Idaho Power</w:t>
      </w:r>
      <w:r w:rsidR="006050B3">
        <w:t xml:space="preserve"> and </w:t>
      </w:r>
      <w:r w:rsidR="000C5E4A">
        <w:t>OTEC</w:t>
      </w:r>
      <w:r w:rsidR="007C54E1">
        <w:t xml:space="preserve"> </w:t>
      </w:r>
      <w:r w:rsidR="697C0366">
        <w:t xml:space="preserve">close </w:t>
      </w:r>
      <w:r w:rsidR="008723E1">
        <w:t xml:space="preserve">the transaction to </w:t>
      </w:r>
      <w:r w:rsidR="006050B3">
        <w:t xml:space="preserve">transfer assets from </w:t>
      </w:r>
      <w:r w:rsidR="000C5E4A">
        <w:t>Idaho Power</w:t>
      </w:r>
      <w:r w:rsidR="006050B3">
        <w:t xml:space="preserve"> to </w:t>
      </w:r>
      <w:r w:rsidR="000C5E4A">
        <w:t>OTEC</w:t>
      </w:r>
      <w:r w:rsidR="0048058D">
        <w:t>.</w:t>
      </w:r>
      <w:r w:rsidR="008723E1">
        <w:t xml:space="preserve"> </w:t>
      </w:r>
      <w:r w:rsidR="00E609C0">
        <w:t xml:space="preserve"> </w:t>
      </w:r>
      <w:r w:rsidR="008723E1">
        <w:t xml:space="preserve">For the avoidance of doubt, if </w:t>
      </w:r>
      <w:r w:rsidR="000C5E4A">
        <w:t>Idaho Power</w:t>
      </w:r>
      <w:r w:rsidR="008723E1">
        <w:t xml:space="preserve"> and </w:t>
      </w:r>
      <w:r w:rsidR="000C5E4A">
        <w:t>OTEC</w:t>
      </w:r>
      <w:r w:rsidR="008723E1">
        <w:t xml:space="preserve"> do not c</w:t>
      </w:r>
      <w:r w:rsidR="6FA99B62">
        <w:t>lose</w:t>
      </w:r>
      <w:r w:rsidR="008723E1">
        <w:t xml:space="preserve"> the transaction and </w:t>
      </w:r>
      <w:r w:rsidR="006916CF">
        <w:t xml:space="preserve">the APA is </w:t>
      </w:r>
      <w:r w:rsidR="008723E1">
        <w:t xml:space="preserve">terminated, this Agreement shall become void </w:t>
      </w:r>
      <w:r w:rsidR="008723E1" w:rsidRPr="00EF04C3">
        <w:rPr>
          <w:i/>
          <w:iCs/>
        </w:rPr>
        <w:t>ab initio</w:t>
      </w:r>
      <w:r w:rsidR="008723E1">
        <w:t xml:space="preserve">. </w:t>
      </w:r>
    </w:p>
    <w:p w14:paraId="294A4098" w14:textId="77777777" w:rsidR="0048058D" w:rsidRPr="0076076F" w:rsidRDefault="0048058D" w:rsidP="00642AAC">
      <w:pPr>
        <w:ind w:left="720"/>
        <w:rPr>
          <w:szCs w:val="22"/>
        </w:rPr>
      </w:pPr>
    </w:p>
    <w:p w14:paraId="775CF4B1" w14:textId="4E1CE223" w:rsidR="003E418E" w:rsidRPr="00B30125" w:rsidRDefault="0048058D" w:rsidP="00642AAC">
      <w:pPr>
        <w:ind w:left="720"/>
        <w:rPr>
          <w:i/>
          <w:szCs w:val="22"/>
        </w:rPr>
      </w:pPr>
      <w:r w:rsidRPr="0076076F">
        <w:rPr>
          <w:szCs w:val="22"/>
        </w:rPr>
        <w:t>This Agreement</w:t>
      </w:r>
      <w:r w:rsidR="003E418E" w:rsidRPr="0076076F">
        <w:rPr>
          <w:szCs w:val="22"/>
        </w:rPr>
        <w:t xml:space="preserve"> expires on </w:t>
      </w:r>
      <w:r w:rsidR="00642AAC" w:rsidRPr="0076076F">
        <w:rPr>
          <w:szCs w:val="22"/>
        </w:rPr>
        <w:t>September 30, 2028</w:t>
      </w:r>
      <w:r w:rsidR="00642AAC" w:rsidRPr="00532A43">
        <w:rPr>
          <w:szCs w:val="22"/>
        </w:rPr>
        <w:t>.</w:t>
      </w:r>
    </w:p>
    <w:p w14:paraId="442432D2" w14:textId="77777777" w:rsidR="003E418E" w:rsidRPr="0076076F" w:rsidRDefault="003E418E" w:rsidP="009F387E">
      <w:pPr>
        <w:ind w:left="720"/>
        <w:rPr>
          <w:szCs w:val="22"/>
        </w:rPr>
      </w:pPr>
    </w:p>
    <w:p w14:paraId="39FDD56D" w14:textId="17EFB42D" w:rsidR="000458A5" w:rsidRPr="0076076F" w:rsidRDefault="000458A5" w:rsidP="00F95478">
      <w:pPr>
        <w:pStyle w:val="SECTIONHEADER"/>
      </w:pPr>
      <w:bookmarkStart w:id="26" w:name="_Toc181026382"/>
      <w:bookmarkStart w:id="27" w:name="_Toc181026852"/>
      <w:bookmarkStart w:id="28" w:name="_Toc181017117"/>
      <w:bookmarkStart w:id="29" w:name="_Toc240007628"/>
      <w:bookmarkStart w:id="30" w:name="_Hlk191376177"/>
      <w:bookmarkEnd w:id="25"/>
      <w:r w:rsidRPr="0076076F">
        <w:t>2.</w:t>
      </w:r>
      <w:r w:rsidRPr="0076076F">
        <w:tab/>
        <w:t>DEFINITIONS</w:t>
      </w:r>
      <w:bookmarkEnd w:id="26"/>
      <w:bookmarkEnd w:id="27"/>
      <w:bookmarkEnd w:id="28"/>
      <w:bookmarkEnd w:id="29"/>
    </w:p>
    <w:p w14:paraId="38FA16D6" w14:textId="34E770DB" w:rsidR="0059728F" w:rsidRPr="0076076F" w:rsidRDefault="000458A5" w:rsidP="00F11BC5">
      <w:pPr>
        <w:ind w:left="720"/>
        <w:rPr>
          <w:szCs w:val="22"/>
        </w:rPr>
      </w:pPr>
      <w:r w:rsidRPr="0076076F">
        <w:rPr>
          <w:szCs w:val="22"/>
        </w:rPr>
        <w:t>Capitalized terms below shall have the meaning stated.</w:t>
      </w:r>
      <w:bookmarkStart w:id="31" w:name="_Hlk187692867"/>
      <w:bookmarkEnd w:id="30"/>
    </w:p>
    <w:p w14:paraId="31925B6C" w14:textId="77777777" w:rsidR="00990835" w:rsidRPr="0076076F" w:rsidRDefault="00990835" w:rsidP="00F11BC5">
      <w:pPr>
        <w:ind w:left="720"/>
        <w:rPr>
          <w:szCs w:val="22"/>
        </w:rPr>
      </w:pPr>
    </w:p>
    <w:p w14:paraId="3D8A0AD0" w14:textId="2F7C3E8A" w:rsidR="00990835" w:rsidRPr="0076076F" w:rsidRDefault="00532A43" w:rsidP="00B30125">
      <w:pPr>
        <w:ind w:left="1440" w:hanging="720"/>
      </w:pPr>
      <w:r>
        <w:t>2.1</w:t>
      </w:r>
      <w:r>
        <w:tab/>
      </w:r>
      <w:r w:rsidR="00990835">
        <w:t>“Assignment Amount” mean</w:t>
      </w:r>
      <w:r w:rsidR="001A0BE8">
        <w:t>s</w:t>
      </w:r>
      <w:r w:rsidR="00990835">
        <w:t xml:space="preserve"> the total amount of REP benefits associated with </w:t>
      </w:r>
      <w:r w:rsidR="000C5E4A">
        <w:t>Oregon</w:t>
      </w:r>
      <w:r w:rsidR="00E86D39">
        <w:t xml:space="preserve"> state</w:t>
      </w:r>
      <w:r w:rsidR="00990835">
        <w:t xml:space="preserve"> load for the remaining time under the </w:t>
      </w:r>
      <w:r w:rsidR="2981DB33">
        <w:t xml:space="preserve">2012 </w:t>
      </w:r>
      <w:r w:rsidR="00990835">
        <w:t>REP Settlement</w:t>
      </w:r>
      <w:r w:rsidR="0082492F">
        <w:t xml:space="preserve"> from the </w:t>
      </w:r>
      <w:r w:rsidR="00DF7861">
        <w:t xml:space="preserve">Effective Date </w:t>
      </w:r>
      <w:r w:rsidR="0082492F">
        <w:t>of this Agreement</w:t>
      </w:r>
      <w:r w:rsidR="00990835">
        <w:t>.</w:t>
      </w:r>
    </w:p>
    <w:p w14:paraId="27F4399C" w14:textId="77777777" w:rsidR="00626EE3" w:rsidRDefault="00626EE3" w:rsidP="00A2155D">
      <w:pPr>
        <w:ind w:left="720"/>
        <w:rPr>
          <w:szCs w:val="22"/>
        </w:rPr>
      </w:pPr>
    </w:p>
    <w:p w14:paraId="0B143497" w14:textId="340AA326" w:rsidR="00DF7861" w:rsidRDefault="00DF7861" w:rsidP="00A2155D">
      <w:pPr>
        <w:ind w:left="1440" w:hanging="720"/>
        <w:rPr>
          <w:szCs w:val="22"/>
        </w:rPr>
      </w:pPr>
      <w:r>
        <w:rPr>
          <w:szCs w:val="22"/>
        </w:rPr>
        <w:lastRenderedPageBreak/>
        <w:t>2.2</w:t>
      </w:r>
      <w:r>
        <w:rPr>
          <w:szCs w:val="22"/>
        </w:rPr>
        <w:tab/>
      </w:r>
      <w:r w:rsidRPr="00DF7861">
        <w:rPr>
          <w:szCs w:val="22"/>
        </w:rPr>
        <w:t xml:space="preserve">“Effective Date” means the effective date of this Agreement, as determined pursuant to </w:t>
      </w:r>
      <w:r w:rsidR="000C5E4A">
        <w:rPr>
          <w:szCs w:val="22"/>
        </w:rPr>
        <w:t>s</w:t>
      </w:r>
      <w:r w:rsidRPr="00DF7861">
        <w:rPr>
          <w:szCs w:val="22"/>
        </w:rPr>
        <w:t>ection 1 above.</w:t>
      </w:r>
    </w:p>
    <w:p w14:paraId="7B18BFF5" w14:textId="77777777" w:rsidR="007C6C50" w:rsidRDefault="007C6C50" w:rsidP="00A2155D">
      <w:pPr>
        <w:ind w:left="1440" w:hanging="720"/>
        <w:rPr>
          <w:szCs w:val="22"/>
        </w:rPr>
      </w:pPr>
    </w:p>
    <w:p w14:paraId="4B51A2E5" w14:textId="3BD15E36" w:rsidR="007C6C50" w:rsidRDefault="007C6C50" w:rsidP="00A2155D">
      <w:pPr>
        <w:ind w:left="1440" w:hanging="720"/>
        <w:rPr>
          <w:szCs w:val="22"/>
        </w:rPr>
      </w:pPr>
      <w:r>
        <w:rPr>
          <w:szCs w:val="22"/>
        </w:rPr>
        <w:t>2.3.</w:t>
      </w:r>
      <w:r>
        <w:rPr>
          <w:szCs w:val="22"/>
        </w:rPr>
        <w:tab/>
      </w:r>
      <w:r w:rsidRPr="007C6C50">
        <w:rPr>
          <w:szCs w:val="22"/>
        </w:rPr>
        <w:t>“Fiscal Year” or “FY” means the period beginning each October 1 and ending the following September 30.</w:t>
      </w:r>
    </w:p>
    <w:p w14:paraId="1FAA43F5" w14:textId="77777777" w:rsidR="00DF7861" w:rsidRPr="0076076F" w:rsidRDefault="00DF7861" w:rsidP="00A2155D">
      <w:pPr>
        <w:ind w:left="720"/>
        <w:rPr>
          <w:szCs w:val="22"/>
        </w:rPr>
      </w:pPr>
    </w:p>
    <w:p w14:paraId="2917FDA3" w14:textId="6CE5514D" w:rsidR="00E167CA" w:rsidRPr="0076076F" w:rsidRDefault="00532A43" w:rsidP="00B30125">
      <w:pPr>
        <w:ind w:left="1440" w:hanging="720"/>
        <w:rPr>
          <w:szCs w:val="22"/>
        </w:rPr>
      </w:pPr>
      <w:r>
        <w:rPr>
          <w:szCs w:val="22"/>
        </w:rPr>
        <w:t>2.</w:t>
      </w:r>
      <w:r w:rsidR="007C6C50">
        <w:rPr>
          <w:szCs w:val="22"/>
        </w:rPr>
        <w:t>4</w:t>
      </w:r>
      <w:r>
        <w:rPr>
          <w:szCs w:val="22"/>
        </w:rPr>
        <w:tab/>
      </w:r>
      <w:r w:rsidR="00E167CA" w:rsidRPr="0076076F">
        <w:rPr>
          <w:szCs w:val="22"/>
        </w:rPr>
        <w:t>“IOU-Specific REP Settlement Benefit Amount” shall have the meaning as defined in the 2012 REP Settlement.</w:t>
      </w:r>
    </w:p>
    <w:p w14:paraId="3B2D0CFE" w14:textId="77777777" w:rsidR="00E167CA" w:rsidRPr="0076076F" w:rsidRDefault="00E167CA" w:rsidP="00F11BC5">
      <w:pPr>
        <w:ind w:left="720"/>
        <w:rPr>
          <w:szCs w:val="22"/>
        </w:rPr>
      </w:pPr>
    </w:p>
    <w:p w14:paraId="3081457A" w14:textId="69B82AB7" w:rsidR="00990835" w:rsidRPr="0076076F" w:rsidRDefault="00532A43" w:rsidP="00B30125">
      <w:pPr>
        <w:ind w:left="1440" w:hanging="720"/>
      </w:pPr>
      <w:r>
        <w:t>2.</w:t>
      </w:r>
      <w:r w:rsidR="007C6C50">
        <w:t>5</w:t>
      </w:r>
      <w:r>
        <w:tab/>
      </w:r>
      <w:r w:rsidR="00990835">
        <w:t>“Monthly Assignment Amount” mean</w:t>
      </w:r>
      <w:r w:rsidR="001A0BE8">
        <w:t>s</w:t>
      </w:r>
      <w:r w:rsidR="00990835">
        <w:t xml:space="preserve"> the monthly payment </w:t>
      </w:r>
      <w:r w:rsidR="000C5E4A">
        <w:t>OTEC</w:t>
      </w:r>
      <w:r w:rsidR="00704133">
        <w:t xml:space="preserve"> </w:t>
      </w:r>
      <w:r w:rsidR="00990835">
        <w:t xml:space="preserve">will receive in REP benefits provided </w:t>
      </w:r>
      <w:r w:rsidR="002B65F9">
        <w:t xml:space="preserve">as listed </w:t>
      </w:r>
      <w:r w:rsidR="00990835">
        <w:t>in Exhibit A, which when combined, sum to the Assignment Amount.</w:t>
      </w:r>
    </w:p>
    <w:p w14:paraId="318D3028" w14:textId="77777777" w:rsidR="003F45E2" w:rsidRPr="0076076F" w:rsidRDefault="003F45E2" w:rsidP="00F11BC5">
      <w:pPr>
        <w:ind w:left="720"/>
        <w:rPr>
          <w:szCs w:val="22"/>
        </w:rPr>
      </w:pPr>
    </w:p>
    <w:p w14:paraId="1FE56E18" w14:textId="13C8ED35" w:rsidR="003F45E2" w:rsidRDefault="00E86D39" w:rsidP="00B30125">
      <w:pPr>
        <w:ind w:left="1440" w:hanging="720"/>
      </w:pPr>
      <w:r>
        <w:t>2.</w:t>
      </w:r>
      <w:r w:rsidR="007C6C50">
        <w:t>6</w:t>
      </w:r>
      <w:r>
        <w:tab/>
      </w:r>
      <w:r w:rsidR="003F45E2">
        <w:t>“</w:t>
      </w:r>
      <w:r w:rsidR="000C5E4A">
        <w:t>Idaho Power</w:t>
      </w:r>
      <w:r w:rsidR="003F45E2">
        <w:t xml:space="preserve">’s </w:t>
      </w:r>
      <w:r w:rsidR="000C5E4A">
        <w:t>Oregon</w:t>
      </w:r>
      <w:r w:rsidR="003F45E2">
        <w:t xml:space="preserve"> load” mean</w:t>
      </w:r>
      <w:r w:rsidR="001A0BE8">
        <w:t>s</w:t>
      </w:r>
      <w:r w:rsidR="002117FD">
        <w:t xml:space="preserve"> </w:t>
      </w:r>
      <w:r w:rsidR="000C5E4A">
        <w:t>Idaho Power</w:t>
      </w:r>
      <w:r w:rsidR="00B34F58">
        <w:t xml:space="preserve">’s </w:t>
      </w:r>
      <w:r w:rsidR="000C5E4A">
        <w:t>Oregon</w:t>
      </w:r>
      <w:r w:rsidR="001A0BE8">
        <w:t xml:space="preserve"> state</w:t>
      </w:r>
      <w:r w:rsidR="002117FD">
        <w:t xml:space="preserve"> qualifying </w:t>
      </w:r>
      <w:r w:rsidR="00B34F58">
        <w:t xml:space="preserve">exchange </w:t>
      </w:r>
      <w:r w:rsidR="002117FD">
        <w:t>load</w:t>
      </w:r>
      <w:r w:rsidR="00B34F58">
        <w:t xml:space="preserve">, as provided in Exhibit A, that has been transferred to </w:t>
      </w:r>
      <w:r w:rsidR="000C5E4A">
        <w:t>OTEC</w:t>
      </w:r>
      <w:r w:rsidR="0003070B">
        <w:t xml:space="preserve"> as of the Effective Date</w:t>
      </w:r>
      <w:r w:rsidR="00B34F58">
        <w:t>.</w:t>
      </w:r>
      <w:r w:rsidR="00E609C0">
        <w:t xml:space="preserve"> </w:t>
      </w:r>
      <w:r w:rsidR="00B34F58">
        <w:t xml:space="preserve"> </w:t>
      </w:r>
      <w:r w:rsidR="00D4275C">
        <w:t xml:space="preserve">These figures </w:t>
      </w:r>
      <w:r w:rsidR="00B34F58">
        <w:t>were</w:t>
      </w:r>
      <w:r w:rsidR="00D4275C">
        <w:t xml:space="preserve"> used as the basis for </w:t>
      </w:r>
      <w:r w:rsidR="000C5E4A">
        <w:t>Idaho Power</w:t>
      </w:r>
      <w:r w:rsidR="00B34F58">
        <w:t xml:space="preserve">’s REP benefits for the </w:t>
      </w:r>
      <w:r w:rsidR="00D4275C">
        <w:t>BP</w:t>
      </w:r>
      <w:r w:rsidR="0079024C">
        <w:t>-</w:t>
      </w:r>
      <w:r w:rsidR="00D4275C">
        <w:t>26</w:t>
      </w:r>
      <w:r w:rsidR="00B34F58">
        <w:t xml:space="preserve"> rate period</w:t>
      </w:r>
      <w:r w:rsidR="00D4275C">
        <w:t>.</w:t>
      </w:r>
      <w:r w:rsidR="003F45E2">
        <w:t xml:space="preserve"> </w:t>
      </w:r>
    </w:p>
    <w:p w14:paraId="14D90919" w14:textId="77777777" w:rsidR="00B02967" w:rsidRDefault="00B02967" w:rsidP="00F11BC5">
      <w:pPr>
        <w:ind w:left="720"/>
        <w:rPr>
          <w:szCs w:val="22"/>
        </w:rPr>
      </w:pPr>
    </w:p>
    <w:p w14:paraId="4E415559" w14:textId="69A5622E" w:rsidR="00B02967" w:rsidRDefault="00E86D39">
      <w:pPr>
        <w:ind w:left="1440" w:hanging="720"/>
      </w:pPr>
      <w:r>
        <w:t>2.</w:t>
      </w:r>
      <w:r w:rsidR="007C6C50">
        <w:t>7</w:t>
      </w:r>
      <w:r>
        <w:tab/>
        <w:t>“</w:t>
      </w:r>
      <w:r w:rsidR="00B02967">
        <w:t>REP Distribution Agreement</w:t>
      </w:r>
      <w:r>
        <w:t>”</w:t>
      </w:r>
      <w:r w:rsidR="00B02967">
        <w:t xml:space="preserve"> mea</w:t>
      </w:r>
      <w:r w:rsidR="0082492F">
        <w:t>n</w:t>
      </w:r>
      <w:r w:rsidR="001A0BE8">
        <w:t>s</w:t>
      </w:r>
      <w:r w:rsidR="0082492F">
        <w:t xml:space="preserve"> the </w:t>
      </w:r>
      <w:r w:rsidR="00213300">
        <w:t>a</w:t>
      </w:r>
      <w:r w:rsidR="0082492F">
        <w:t xml:space="preserve">greement between BPA and </w:t>
      </w:r>
      <w:r w:rsidR="000C5E4A">
        <w:t>OTEC</w:t>
      </w:r>
      <w:r w:rsidR="0082492F">
        <w:t xml:space="preserve"> which </w:t>
      </w:r>
      <w:r w:rsidR="00FE198B">
        <w:t xml:space="preserve">governs the distribution of </w:t>
      </w:r>
      <w:r w:rsidR="000C5E4A">
        <w:t>OTEC</w:t>
      </w:r>
      <w:r w:rsidR="00FE198B">
        <w:t>’s Monthly Assignment Amounts to its residential and farm customers.</w:t>
      </w:r>
    </w:p>
    <w:p w14:paraId="7F01ACF3" w14:textId="77777777" w:rsidR="001A0BE8" w:rsidRDefault="001A0BE8" w:rsidP="00E86D39">
      <w:pPr>
        <w:ind w:left="1440" w:hanging="720"/>
        <w:rPr>
          <w:szCs w:val="22"/>
        </w:rPr>
      </w:pPr>
    </w:p>
    <w:p w14:paraId="0EEAD043" w14:textId="1E2D2A7D" w:rsidR="005E4075" w:rsidRDefault="00E86D39" w:rsidP="00B30125">
      <w:pPr>
        <w:ind w:left="1440" w:hanging="720"/>
        <w:rPr>
          <w:szCs w:val="22"/>
        </w:rPr>
      </w:pPr>
      <w:r>
        <w:rPr>
          <w:szCs w:val="22"/>
        </w:rPr>
        <w:t>2.</w:t>
      </w:r>
      <w:r w:rsidR="007C6C50">
        <w:rPr>
          <w:szCs w:val="22"/>
        </w:rPr>
        <w:t>8</w:t>
      </w:r>
      <w:r>
        <w:rPr>
          <w:szCs w:val="22"/>
        </w:rPr>
        <w:tab/>
      </w:r>
      <w:r w:rsidR="005E4075" w:rsidRPr="0076076F">
        <w:rPr>
          <w:szCs w:val="22"/>
        </w:rPr>
        <w:t>“Residual REP Payment” mean</w:t>
      </w:r>
      <w:r w:rsidR="001A0BE8">
        <w:rPr>
          <w:szCs w:val="22"/>
        </w:rPr>
        <w:t>s</w:t>
      </w:r>
      <w:r w:rsidR="005E4075" w:rsidRPr="0076076F">
        <w:rPr>
          <w:szCs w:val="22"/>
        </w:rPr>
        <w:t xml:space="preserve"> any undistributed REP benefits held in an REP </w:t>
      </w:r>
      <w:r w:rsidR="00213300">
        <w:rPr>
          <w:szCs w:val="22"/>
        </w:rPr>
        <w:t>p</w:t>
      </w:r>
      <w:r w:rsidR="005E4075" w:rsidRPr="0076076F">
        <w:rPr>
          <w:szCs w:val="22"/>
        </w:rPr>
        <w:t xml:space="preserve">ass-through account that are assignable to </w:t>
      </w:r>
      <w:r w:rsidR="000C5E4A">
        <w:rPr>
          <w:szCs w:val="22"/>
        </w:rPr>
        <w:t>Idaho Power</w:t>
      </w:r>
      <w:r w:rsidR="005E4075" w:rsidRPr="0076076F">
        <w:rPr>
          <w:szCs w:val="22"/>
        </w:rPr>
        <w:t xml:space="preserve">’s </w:t>
      </w:r>
      <w:r w:rsidR="00A15C8C">
        <w:rPr>
          <w:szCs w:val="22"/>
        </w:rPr>
        <w:t>Oregon</w:t>
      </w:r>
      <w:r w:rsidR="005E4075" w:rsidRPr="0076076F">
        <w:rPr>
          <w:szCs w:val="22"/>
        </w:rPr>
        <w:t xml:space="preserve"> </w:t>
      </w:r>
      <w:r w:rsidR="00213300">
        <w:rPr>
          <w:szCs w:val="22"/>
        </w:rPr>
        <w:t xml:space="preserve">state </w:t>
      </w:r>
      <w:r w:rsidR="005E4075" w:rsidRPr="0076076F">
        <w:rPr>
          <w:szCs w:val="22"/>
        </w:rPr>
        <w:t>load.</w:t>
      </w:r>
    </w:p>
    <w:p w14:paraId="69B4C071" w14:textId="77777777" w:rsidR="00866F45" w:rsidRDefault="00866F45" w:rsidP="00F11BC5">
      <w:pPr>
        <w:ind w:left="720"/>
        <w:rPr>
          <w:szCs w:val="22"/>
        </w:rPr>
      </w:pPr>
    </w:p>
    <w:p w14:paraId="18A85DC1" w14:textId="0B910A13" w:rsidR="00866F45" w:rsidRPr="0076076F" w:rsidRDefault="00E86D39" w:rsidP="00B30125">
      <w:pPr>
        <w:ind w:left="1440" w:hanging="720"/>
        <w:rPr>
          <w:szCs w:val="22"/>
        </w:rPr>
      </w:pPr>
      <w:r>
        <w:rPr>
          <w:szCs w:val="22"/>
        </w:rPr>
        <w:t>2.</w:t>
      </w:r>
      <w:r w:rsidR="007C6C50">
        <w:rPr>
          <w:szCs w:val="22"/>
        </w:rPr>
        <w:t>9</w:t>
      </w:r>
      <w:r>
        <w:rPr>
          <w:szCs w:val="22"/>
        </w:rPr>
        <w:tab/>
      </w:r>
      <w:r w:rsidR="00866F45">
        <w:rPr>
          <w:szCs w:val="22"/>
        </w:rPr>
        <w:t>“</w:t>
      </w:r>
      <w:r w:rsidR="00B25168" w:rsidRPr="0076076F">
        <w:rPr>
          <w:szCs w:val="22"/>
        </w:rPr>
        <w:t xml:space="preserve">Transferable </w:t>
      </w:r>
      <w:r w:rsidR="00866F45" w:rsidRPr="00FE198B">
        <w:rPr>
          <w:szCs w:val="22"/>
        </w:rPr>
        <w:t>R</w:t>
      </w:r>
      <w:r w:rsidR="00213300">
        <w:rPr>
          <w:szCs w:val="22"/>
        </w:rPr>
        <w:t xml:space="preserve">enewable </w:t>
      </w:r>
      <w:r w:rsidR="00866F45" w:rsidRPr="00FE198B">
        <w:rPr>
          <w:szCs w:val="22"/>
        </w:rPr>
        <w:t>E</w:t>
      </w:r>
      <w:r w:rsidR="00213300">
        <w:rPr>
          <w:szCs w:val="22"/>
        </w:rPr>
        <w:t xml:space="preserve">nergy </w:t>
      </w:r>
      <w:r w:rsidR="00866F45" w:rsidRPr="00FE198B">
        <w:rPr>
          <w:szCs w:val="22"/>
        </w:rPr>
        <w:t>C</w:t>
      </w:r>
      <w:r w:rsidR="00213300">
        <w:rPr>
          <w:szCs w:val="22"/>
        </w:rPr>
        <w:t>ertificate</w:t>
      </w:r>
      <w:r w:rsidR="00866F45" w:rsidRPr="00FE198B">
        <w:rPr>
          <w:szCs w:val="22"/>
        </w:rPr>
        <w:t>s</w:t>
      </w:r>
      <w:r w:rsidR="00866F45">
        <w:rPr>
          <w:szCs w:val="22"/>
        </w:rPr>
        <w:t>”</w:t>
      </w:r>
      <w:r w:rsidR="00213300">
        <w:rPr>
          <w:szCs w:val="22"/>
        </w:rPr>
        <w:t xml:space="preserve"> or “Transfer</w:t>
      </w:r>
      <w:r w:rsidR="007A5CAA">
        <w:rPr>
          <w:szCs w:val="22"/>
        </w:rPr>
        <w:t>able</w:t>
      </w:r>
      <w:r w:rsidR="00213300">
        <w:rPr>
          <w:szCs w:val="22"/>
        </w:rPr>
        <w:t xml:space="preserve"> RECs”</w:t>
      </w:r>
      <w:r w:rsidR="00866F45">
        <w:rPr>
          <w:szCs w:val="22"/>
        </w:rPr>
        <w:t xml:space="preserve"> mean</w:t>
      </w:r>
      <w:r w:rsidR="001A0BE8">
        <w:rPr>
          <w:szCs w:val="22"/>
        </w:rPr>
        <w:t>s</w:t>
      </w:r>
      <w:r w:rsidR="00866F45">
        <w:rPr>
          <w:szCs w:val="22"/>
        </w:rPr>
        <w:t xml:space="preserve"> the </w:t>
      </w:r>
      <w:r w:rsidR="00874DEA">
        <w:rPr>
          <w:szCs w:val="22"/>
        </w:rPr>
        <w:t>revenues generated by the sale of R</w:t>
      </w:r>
      <w:r w:rsidR="00213300">
        <w:rPr>
          <w:szCs w:val="22"/>
        </w:rPr>
        <w:t xml:space="preserve">enewable </w:t>
      </w:r>
      <w:r w:rsidR="00874DEA">
        <w:rPr>
          <w:szCs w:val="22"/>
        </w:rPr>
        <w:t>E</w:t>
      </w:r>
      <w:r w:rsidR="00213300">
        <w:rPr>
          <w:szCs w:val="22"/>
        </w:rPr>
        <w:t xml:space="preserve">nergy </w:t>
      </w:r>
      <w:r w:rsidR="00874DEA">
        <w:rPr>
          <w:szCs w:val="22"/>
        </w:rPr>
        <w:t>C</w:t>
      </w:r>
      <w:r w:rsidR="00213300">
        <w:rPr>
          <w:szCs w:val="22"/>
        </w:rPr>
        <w:t>ertificate</w:t>
      </w:r>
      <w:r w:rsidR="00874DEA">
        <w:rPr>
          <w:szCs w:val="22"/>
        </w:rPr>
        <w:t xml:space="preserve">s that </w:t>
      </w:r>
      <w:r w:rsidR="00B25168">
        <w:rPr>
          <w:szCs w:val="22"/>
        </w:rPr>
        <w:t>BPA transfers to IOUs under the 2012 REP Settlement.</w:t>
      </w:r>
    </w:p>
    <w:p w14:paraId="4BF97687" w14:textId="77777777" w:rsidR="00587B57" w:rsidRPr="0076076F" w:rsidRDefault="00587B57" w:rsidP="00587B57">
      <w:pPr>
        <w:ind w:left="720"/>
        <w:rPr>
          <w:szCs w:val="22"/>
        </w:rPr>
      </w:pPr>
    </w:p>
    <w:p w14:paraId="79E665E3" w14:textId="606D5F0F" w:rsidR="003B6B3A" w:rsidRPr="0076076F" w:rsidRDefault="005B28E2" w:rsidP="00F95478">
      <w:pPr>
        <w:pStyle w:val="SECTIONHEADER"/>
      </w:pPr>
      <w:bookmarkStart w:id="32" w:name="_Toc181017118"/>
      <w:bookmarkStart w:id="33" w:name="_Toc181026383"/>
      <w:bookmarkStart w:id="34" w:name="_Toc181026853"/>
      <w:bookmarkStart w:id="35" w:name="_Toc240007629"/>
      <w:bookmarkEnd w:id="31"/>
      <w:r w:rsidRPr="0076076F">
        <w:t>3.</w:t>
      </w:r>
      <w:bookmarkStart w:id="36" w:name="PO1"/>
      <w:r w:rsidRPr="0076076F">
        <w:tab/>
      </w:r>
      <w:bookmarkEnd w:id="32"/>
      <w:bookmarkEnd w:id="33"/>
      <w:bookmarkEnd w:id="34"/>
      <w:bookmarkEnd w:id="36"/>
      <w:r w:rsidR="003B6B3A" w:rsidRPr="0076076F">
        <w:t xml:space="preserve">ESTABLISHMENT OF </w:t>
      </w:r>
      <w:r w:rsidR="000C5E4A">
        <w:t>OTEC</w:t>
      </w:r>
      <w:r w:rsidR="003B6B3A" w:rsidRPr="0076076F">
        <w:t>’S REP PAYMENTS</w:t>
      </w:r>
      <w:bookmarkEnd w:id="35"/>
    </w:p>
    <w:p w14:paraId="76D16F52" w14:textId="77777777" w:rsidR="003B6B3A" w:rsidRPr="0076076F" w:rsidRDefault="003B6B3A" w:rsidP="003B6B3A">
      <w:pPr>
        <w:rPr>
          <w:szCs w:val="22"/>
        </w:rPr>
      </w:pPr>
    </w:p>
    <w:p w14:paraId="203C200F" w14:textId="638AA32F" w:rsidR="003F45E2" w:rsidRPr="0076076F" w:rsidRDefault="00B03A12">
      <w:pPr>
        <w:ind w:left="1440" w:hanging="720"/>
      </w:pPr>
      <w:r>
        <w:t>3.1</w:t>
      </w:r>
      <w:r>
        <w:tab/>
        <w:t xml:space="preserve">Notwithstanding any other provision of the </w:t>
      </w:r>
      <w:r w:rsidR="0015486A">
        <w:t xml:space="preserve">2012 REP Settlement or </w:t>
      </w:r>
      <w:r w:rsidR="007A5CAA">
        <w:t xml:space="preserve">its </w:t>
      </w:r>
      <w:r>
        <w:t xml:space="preserve">REPSIA, </w:t>
      </w:r>
      <w:r w:rsidR="0083436C">
        <w:t>as of</w:t>
      </w:r>
      <w:r w:rsidR="00F06E4F">
        <w:t xml:space="preserve"> the Effective Date, </w:t>
      </w:r>
      <w:r w:rsidR="000C5E4A">
        <w:t>Idaho Power</w:t>
      </w:r>
      <w:r w:rsidR="00990835">
        <w:t xml:space="preserve"> irrevocably</w:t>
      </w:r>
      <w:r>
        <w:t xml:space="preserve"> assigns to </w:t>
      </w:r>
      <w:r w:rsidR="000C5E4A">
        <w:t>OTEC</w:t>
      </w:r>
      <w:r w:rsidR="00990835">
        <w:t xml:space="preserve"> </w:t>
      </w:r>
      <w:r w:rsidR="003F45E2">
        <w:t xml:space="preserve">the following: </w:t>
      </w:r>
    </w:p>
    <w:p w14:paraId="3EA61DFD" w14:textId="77777777" w:rsidR="003F45E2" w:rsidRPr="0076076F" w:rsidRDefault="003F45E2" w:rsidP="00755E6D">
      <w:pPr>
        <w:ind w:left="2070" w:hanging="630"/>
        <w:rPr>
          <w:szCs w:val="22"/>
        </w:rPr>
      </w:pPr>
    </w:p>
    <w:p w14:paraId="603225BA" w14:textId="398247DE" w:rsidR="003F45E2" w:rsidRPr="0076076F" w:rsidRDefault="003F45E2" w:rsidP="00755E6D">
      <w:pPr>
        <w:ind w:left="2160" w:hanging="720"/>
        <w:rPr>
          <w:szCs w:val="22"/>
        </w:rPr>
      </w:pPr>
      <w:r w:rsidRPr="0076076F">
        <w:rPr>
          <w:szCs w:val="22"/>
        </w:rPr>
        <w:t>3.1.1</w:t>
      </w:r>
      <w:r w:rsidRPr="0076076F">
        <w:rPr>
          <w:szCs w:val="22"/>
        </w:rPr>
        <w:tab/>
        <w:t>T</w:t>
      </w:r>
      <w:r w:rsidR="00990835" w:rsidRPr="0076076F">
        <w:rPr>
          <w:szCs w:val="22"/>
        </w:rPr>
        <w:t>he Assignment Amount.</w:t>
      </w:r>
    </w:p>
    <w:p w14:paraId="2C94E9BD" w14:textId="77777777" w:rsidR="003F45E2" w:rsidRPr="0076076F" w:rsidRDefault="003F45E2" w:rsidP="00755E6D">
      <w:pPr>
        <w:ind w:left="2160" w:firstLine="720"/>
        <w:rPr>
          <w:szCs w:val="22"/>
        </w:rPr>
      </w:pPr>
    </w:p>
    <w:p w14:paraId="62A03714" w14:textId="31581450" w:rsidR="003F45E2" w:rsidRPr="0076076F" w:rsidRDefault="003F45E2" w:rsidP="00755E6D">
      <w:pPr>
        <w:ind w:left="2160" w:hanging="720"/>
      </w:pPr>
      <w:r>
        <w:t>3.1.2</w:t>
      </w:r>
      <w:r>
        <w:tab/>
        <w:t xml:space="preserve">Any </w:t>
      </w:r>
      <w:r w:rsidR="005E4075">
        <w:t xml:space="preserve">Residual REP Payment </w:t>
      </w:r>
      <w:r>
        <w:t xml:space="preserve">as of the </w:t>
      </w:r>
      <w:r w:rsidR="00DF7861">
        <w:t>E</w:t>
      </w:r>
      <w:r>
        <w:t xml:space="preserve">ffective </w:t>
      </w:r>
      <w:r w:rsidR="00DF7861">
        <w:t>D</w:t>
      </w:r>
      <w:r>
        <w:t>ate of this Agreement.</w:t>
      </w:r>
    </w:p>
    <w:p w14:paraId="68352F43" w14:textId="77777777" w:rsidR="003F45E2" w:rsidRPr="0076076F" w:rsidRDefault="003F45E2" w:rsidP="00755E6D">
      <w:pPr>
        <w:ind w:left="2160" w:hanging="720"/>
        <w:rPr>
          <w:szCs w:val="22"/>
        </w:rPr>
      </w:pPr>
    </w:p>
    <w:p w14:paraId="73D08DC3" w14:textId="08EF5844" w:rsidR="00E167CA" w:rsidRPr="0076076F" w:rsidRDefault="003F45E2" w:rsidP="00755E6D">
      <w:pPr>
        <w:ind w:left="2160" w:hanging="720"/>
        <w:rPr>
          <w:szCs w:val="22"/>
        </w:rPr>
      </w:pPr>
      <w:r w:rsidRPr="0076076F">
        <w:rPr>
          <w:szCs w:val="22"/>
        </w:rPr>
        <w:t>3.1.3</w:t>
      </w:r>
      <w:r w:rsidRPr="0076076F">
        <w:rPr>
          <w:szCs w:val="22"/>
        </w:rPr>
        <w:tab/>
      </w:r>
      <w:r w:rsidR="000C5E4A">
        <w:rPr>
          <w:szCs w:val="22"/>
        </w:rPr>
        <w:t>Idaho Power</w:t>
      </w:r>
      <w:r w:rsidRPr="0076076F">
        <w:rPr>
          <w:szCs w:val="22"/>
        </w:rPr>
        <w:t xml:space="preserve">’s </w:t>
      </w:r>
      <w:r w:rsidR="00A15C8C">
        <w:rPr>
          <w:szCs w:val="22"/>
        </w:rPr>
        <w:t>Oregon</w:t>
      </w:r>
      <w:r w:rsidRPr="0076076F">
        <w:rPr>
          <w:szCs w:val="22"/>
        </w:rPr>
        <w:t xml:space="preserve"> share of the </w:t>
      </w:r>
      <w:r w:rsidR="004D4050">
        <w:rPr>
          <w:szCs w:val="22"/>
        </w:rPr>
        <w:t>Transferable</w:t>
      </w:r>
      <w:r w:rsidR="0015486A" w:rsidRPr="0076076F">
        <w:rPr>
          <w:szCs w:val="22"/>
        </w:rPr>
        <w:t xml:space="preserve"> RECs and Carbon Credits </w:t>
      </w:r>
      <w:r w:rsidRPr="0076076F">
        <w:rPr>
          <w:szCs w:val="22"/>
        </w:rPr>
        <w:t xml:space="preserve">provided for by </w:t>
      </w:r>
      <w:r w:rsidR="007A5CAA">
        <w:rPr>
          <w:szCs w:val="22"/>
        </w:rPr>
        <w:t>s</w:t>
      </w:r>
      <w:r w:rsidRPr="0076076F">
        <w:rPr>
          <w:szCs w:val="22"/>
        </w:rPr>
        <w:t>ection</w:t>
      </w:r>
      <w:r w:rsidR="007A5CAA">
        <w:rPr>
          <w:szCs w:val="22"/>
        </w:rPr>
        <w:t> </w:t>
      </w:r>
      <w:r w:rsidRPr="0076076F">
        <w:rPr>
          <w:szCs w:val="22"/>
        </w:rPr>
        <w:t xml:space="preserve">5 </w:t>
      </w:r>
      <w:r w:rsidR="0015486A" w:rsidRPr="0076076F">
        <w:rPr>
          <w:szCs w:val="22"/>
        </w:rPr>
        <w:t xml:space="preserve">and Exhibit C </w:t>
      </w:r>
      <w:r w:rsidRPr="0076076F">
        <w:rPr>
          <w:szCs w:val="22"/>
        </w:rPr>
        <w:t>of the 2012 REP Settlement</w:t>
      </w:r>
      <w:r w:rsidR="00F335F5">
        <w:rPr>
          <w:szCs w:val="22"/>
        </w:rPr>
        <w:t xml:space="preserve"> as of the Effective Date</w:t>
      </w:r>
      <w:r w:rsidRPr="0076076F">
        <w:rPr>
          <w:szCs w:val="22"/>
        </w:rPr>
        <w:t xml:space="preserve">. </w:t>
      </w:r>
      <w:r w:rsidR="007A5CAA">
        <w:rPr>
          <w:szCs w:val="22"/>
        </w:rPr>
        <w:t xml:space="preserve"> </w:t>
      </w:r>
      <w:r w:rsidR="000C5E4A">
        <w:rPr>
          <w:szCs w:val="22"/>
        </w:rPr>
        <w:t>Idaho Power</w:t>
      </w:r>
      <w:r w:rsidRPr="0076076F">
        <w:rPr>
          <w:szCs w:val="22"/>
        </w:rPr>
        <w:t xml:space="preserve">’s </w:t>
      </w:r>
      <w:r w:rsidR="00A15C8C">
        <w:rPr>
          <w:szCs w:val="22"/>
        </w:rPr>
        <w:t>Oregon</w:t>
      </w:r>
      <w:r w:rsidR="007A5CAA">
        <w:rPr>
          <w:szCs w:val="22"/>
        </w:rPr>
        <w:t xml:space="preserve"> </w:t>
      </w:r>
      <w:r w:rsidR="00471D30">
        <w:rPr>
          <w:szCs w:val="22"/>
        </w:rPr>
        <w:t>s</w:t>
      </w:r>
      <w:r w:rsidRPr="0076076F">
        <w:rPr>
          <w:szCs w:val="22"/>
        </w:rPr>
        <w:t xml:space="preserve">hare shall be determined pursuant to </w:t>
      </w:r>
      <w:r w:rsidR="0076076F">
        <w:rPr>
          <w:szCs w:val="22"/>
        </w:rPr>
        <w:t>s</w:t>
      </w:r>
      <w:r w:rsidRPr="0076076F">
        <w:rPr>
          <w:szCs w:val="22"/>
        </w:rPr>
        <w:t>ection 4.2 below.</w:t>
      </w:r>
    </w:p>
    <w:p w14:paraId="53B0AFFC" w14:textId="77777777" w:rsidR="00E167CA" w:rsidRPr="0076076F" w:rsidRDefault="00E167CA" w:rsidP="00E167CA">
      <w:pPr>
        <w:ind w:left="1440" w:hanging="720"/>
        <w:rPr>
          <w:szCs w:val="22"/>
        </w:rPr>
      </w:pPr>
    </w:p>
    <w:p w14:paraId="475FAC80" w14:textId="0AB8BB1F" w:rsidR="00990835" w:rsidRPr="0076076F" w:rsidRDefault="00E167CA" w:rsidP="00990835">
      <w:pPr>
        <w:ind w:left="1440" w:hanging="720"/>
        <w:rPr>
          <w:szCs w:val="22"/>
        </w:rPr>
      </w:pPr>
      <w:r w:rsidRPr="0076076F">
        <w:rPr>
          <w:szCs w:val="22"/>
        </w:rPr>
        <w:t>3.2</w:t>
      </w:r>
      <w:r w:rsidRPr="0076076F">
        <w:rPr>
          <w:szCs w:val="22"/>
        </w:rPr>
        <w:tab/>
      </w:r>
      <w:r w:rsidR="000C5E4A">
        <w:rPr>
          <w:szCs w:val="22"/>
        </w:rPr>
        <w:t>Idaho Power</w:t>
      </w:r>
      <w:r w:rsidRPr="0076076F">
        <w:rPr>
          <w:szCs w:val="22"/>
        </w:rPr>
        <w:t xml:space="preserve"> agrees that</w:t>
      </w:r>
      <w:r w:rsidR="00AC6A3F">
        <w:rPr>
          <w:szCs w:val="22"/>
        </w:rPr>
        <w:t xml:space="preserve"> as of the Effective Date</w:t>
      </w:r>
      <w:r w:rsidRPr="0076076F">
        <w:rPr>
          <w:szCs w:val="22"/>
        </w:rPr>
        <w:t xml:space="preserve"> its IOU-Specific REP Settlement Benefit Amount shall be reduced, in total, by the Assignment Amount as set forth in this Agreement</w:t>
      </w:r>
      <w:r w:rsidR="003F45E2" w:rsidRPr="0076076F">
        <w:rPr>
          <w:szCs w:val="22"/>
        </w:rPr>
        <w:t>.</w:t>
      </w:r>
      <w:r w:rsidR="002B1340">
        <w:rPr>
          <w:szCs w:val="22"/>
        </w:rPr>
        <w:t xml:space="preserve">  </w:t>
      </w:r>
    </w:p>
    <w:p w14:paraId="1B78B0FA" w14:textId="77777777" w:rsidR="00990835" w:rsidRPr="0076076F" w:rsidRDefault="00990835" w:rsidP="00990835">
      <w:pPr>
        <w:ind w:left="1440" w:hanging="720"/>
        <w:rPr>
          <w:szCs w:val="22"/>
        </w:rPr>
      </w:pPr>
    </w:p>
    <w:p w14:paraId="1E69E2A7" w14:textId="4F760447" w:rsidR="0015486A" w:rsidRPr="0076076F" w:rsidRDefault="00990835" w:rsidP="003B4560">
      <w:pPr>
        <w:ind w:left="1440" w:hanging="720"/>
        <w:rPr>
          <w:szCs w:val="22"/>
        </w:rPr>
      </w:pPr>
      <w:r w:rsidRPr="0076076F">
        <w:rPr>
          <w:szCs w:val="22"/>
        </w:rPr>
        <w:t>3.</w:t>
      </w:r>
      <w:r w:rsidR="003B4560" w:rsidRPr="0076076F">
        <w:rPr>
          <w:szCs w:val="22"/>
        </w:rPr>
        <w:t>3</w:t>
      </w:r>
      <w:r w:rsidRPr="0076076F">
        <w:rPr>
          <w:szCs w:val="22"/>
        </w:rPr>
        <w:tab/>
        <w:t xml:space="preserve">BPA </w:t>
      </w:r>
      <w:r w:rsidR="003B4560" w:rsidRPr="0076076F">
        <w:rPr>
          <w:szCs w:val="22"/>
        </w:rPr>
        <w:t>agrees with the assignment of payments provided in section 3.1</w:t>
      </w:r>
      <w:r w:rsidR="003F45E2" w:rsidRPr="0076076F">
        <w:rPr>
          <w:szCs w:val="22"/>
        </w:rPr>
        <w:t>.</w:t>
      </w:r>
    </w:p>
    <w:p w14:paraId="0D5020D6" w14:textId="77777777" w:rsidR="0015486A" w:rsidRPr="0076076F" w:rsidRDefault="0015486A" w:rsidP="003B4560">
      <w:pPr>
        <w:ind w:left="1440" w:hanging="720"/>
        <w:rPr>
          <w:szCs w:val="22"/>
        </w:rPr>
      </w:pPr>
    </w:p>
    <w:p w14:paraId="229981B9" w14:textId="09D545F7" w:rsidR="0015486A" w:rsidRPr="0076076F" w:rsidRDefault="0015486A">
      <w:pPr>
        <w:ind w:left="1440" w:hanging="720"/>
      </w:pPr>
      <w:r>
        <w:t>3.4</w:t>
      </w:r>
      <w:r>
        <w:tab/>
      </w:r>
      <w:r w:rsidR="00055A6B">
        <w:t xml:space="preserve">BPA and </w:t>
      </w:r>
      <w:r w:rsidR="000C5E4A">
        <w:t>OTEC</w:t>
      </w:r>
      <w:r w:rsidR="00055A6B">
        <w:t xml:space="preserve"> shall enter into </w:t>
      </w:r>
      <w:r w:rsidR="001031B6">
        <w:t xml:space="preserve">a </w:t>
      </w:r>
      <w:r w:rsidR="00784B9B">
        <w:t>REP</w:t>
      </w:r>
      <w:r w:rsidR="001031B6">
        <w:t xml:space="preserve"> Distribution Agreement whereby </w:t>
      </w:r>
      <w:r w:rsidR="003F45E2">
        <w:t xml:space="preserve">BPA agrees to pay </w:t>
      </w:r>
      <w:r w:rsidR="000C5E4A">
        <w:t>OTEC</w:t>
      </w:r>
      <w:r w:rsidR="003F45E2">
        <w:t xml:space="preserve"> the Assignment Amount</w:t>
      </w:r>
      <w:r w:rsidR="00755E6D">
        <w:t xml:space="preserve"> and shall provide that payment</w:t>
      </w:r>
      <w:r w:rsidR="003F45E2">
        <w:t xml:space="preserve"> </w:t>
      </w:r>
      <w:r w:rsidR="00755E6D">
        <w:t xml:space="preserve">to </w:t>
      </w:r>
      <w:r w:rsidR="000C5E4A">
        <w:t>OTEC</w:t>
      </w:r>
      <w:r w:rsidR="00755E6D">
        <w:t xml:space="preserve"> </w:t>
      </w:r>
      <w:r w:rsidR="003F45E2">
        <w:t xml:space="preserve">by reducing </w:t>
      </w:r>
      <w:r w:rsidR="000C5E4A">
        <w:t>Idaho Power</w:t>
      </w:r>
      <w:r w:rsidR="003F45E2">
        <w:t xml:space="preserve">’s monthly REP payments under </w:t>
      </w:r>
      <w:r w:rsidR="000C5E4A">
        <w:t>Idaho Power</w:t>
      </w:r>
      <w:r w:rsidR="007A5CAA">
        <w:t xml:space="preserve">’s </w:t>
      </w:r>
      <w:r w:rsidR="003F45E2">
        <w:t xml:space="preserve">REPSIA by the Monthly Assignment Amount. </w:t>
      </w:r>
      <w:r w:rsidR="007A5CAA">
        <w:t xml:space="preserve"> </w:t>
      </w:r>
      <w:r w:rsidR="00755E6D">
        <w:t xml:space="preserve">BPA shall pay </w:t>
      </w:r>
      <w:r w:rsidR="000C5E4A">
        <w:t>OTEC</w:t>
      </w:r>
      <w:r w:rsidR="00755E6D">
        <w:t xml:space="preserve"> the Monthly Assignment Amount as provided in Exhibit A, subject to the terms of the </w:t>
      </w:r>
      <w:r w:rsidR="004D4050">
        <w:t xml:space="preserve">REP </w:t>
      </w:r>
      <w:r w:rsidR="00755E6D">
        <w:t>Distribution Agreement.</w:t>
      </w:r>
    </w:p>
    <w:p w14:paraId="38BB1810" w14:textId="77777777" w:rsidR="0015486A" w:rsidRPr="0076076F" w:rsidRDefault="0015486A" w:rsidP="0015486A">
      <w:pPr>
        <w:ind w:left="1440" w:hanging="720"/>
        <w:rPr>
          <w:szCs w:val="22"/>
        </w:rPr>
      </w:pPr>
    </w:p>
    <w:p w14:paraId="2B73CC33" w14:textId="224A1CF2" w:rsidR="003B4560" w:rsidRDefault="0015486A">
      <w:pPr>
        <w:ind w:left="1440" w:hanging="720"/>
      </w:pPr>
      <w:r>
        <w:t>3.5</w:t>
      </w:r>
      <w:r>
        <w:tab/>
        <w:t xml:space="preserve">BPA shall pay </w:t>
      </w:r>
      <w:r w:rsidR="000C5E4A">
        <w:t>OTEC</w:t>
      </w:r>
      <w:r>
        <w:t xml:space="preserve"> the amounts in </w:t>
      </w:r>
      <w:r w:rsidR="0076076F">
        <w:t>s</w:t>
      </w:r>
      <w:r>
        <w:t>ection 3.1.3</w:t>
      </w:r>
      <w:r w:rsidR="007A5CAA">
        <w:t xml:space="preserve"> above</w:t>
      </w:r>
      <w:r>
        <w:t xml:space="preserve"> pursuant to </w:t>
      </w:r>
      <w:r w:rsidR="0076076F">
        <w:t>s</w:t>
      </w:r>
      <w:r>
        <w:t>ection</w:t>
      </w:r>
      <w:r w:rsidR="007A5CAA">
        <w:t> </w:t>
      </w:r>
      <w:r>
        <w:t>4</w:t>
      </w:r>
      <w:r w:rsidR="007A5CAA">
        <w:t xml:space="preserve"> below</w:t>
      </w:r>
      <w:r>
        <w:t>.</w:t>
      </w:r>
    </w:p>
    <w:p w14:paraId="498F073B" w14:textId="77777777" w:rsidR="00745FBA" w:rsidRDefault="00745FBA" w:rsidP="0015486A">
      <w:pPr>
        <w:ind w:left="1440" w:hanging="720"/>
        <w:rPr>
          <w:szCs w:val="22"/>
        </w:rPr>
      </w:pPr>
    </w:p>
    <w:p w14:paraId="6FD9FEAF" w14:textId="5F29AC1E" w:rsidR="00745FBA" w:rsidRDefault="00745FBA">
      <w:pPr>
        <w:ind w:left="1440" w:hanging="720"/>
      </w:pPr>
      <w:r>
        <w:t>3.6</w:t>
      </w:r>
      <w:r>
        <w:tab/>
      </w:r>
      <w:r w:rsidR="002C08E6">
        <w:t>Upon</w:t>
      </w:r>
      <w:r w:rsidR="00C15A3C">
        <w:t xml:space="preserve"> the Effective Date</w:t>
      </w:r>
      <w:r w:rsidR="004B4C37">
        <w:t xml:space="preserve"> and </w:t>
      </w:r>
      <w:r w:rsidR="002A76F5">
        <w:t>continuing until September 30, 2028</w:t>
      </w:r>
      <w:r w:rsidR="00C15A3C">
        <w:t xml:space="preserve">, the administration of REP benefits to </w:t>
      </w:r>
      <w:r w:rsidR="00A15C8C">
        <w:t>Oregon</w:t>
      </w:r>
      <w:r w:rsidR="00C15A3C">
        <w:t xml:space="preserve"> customers will be </w:t>
      </w:r>
      <w:r w:rsidR="002A76F5">
        <w:t>pursuant to</w:t>
      </w:r>
      <w:r w:rsidR="00C15A3C">
        <w:t xml:space="preserve"> t</w:t>
      </w:r>
      <w:r>
        <w:t>he REP Distribution Agreement</w:t>
      </w:r>
      <w:r w:rsidR="002B1340">
        <w:t xml:space="preserve"> between BPA and </w:t>
      </w:r>
      <w:r w:rsidR="000C5E4A">
        <w:t>OTEC</w:t>
      </w:r>
      <w:r w:rsidR="004B4C37">
        <w:t>.</w:t>
      </w:r>
      <w:r>
        <w:t xml:space="preserve"> </w:t>
      </w:r>
      <w:r w:rsidR="005C5E81">
        <w:t xml:space="preserve"> </w:t>
      </w:r>
    </w:p>
    <w:p w14:paraId="38A28DE2" w14:textId="77777777" w:rsidR="00A2155D" w:rsidRPr="0076076F" w:rsidRDefault="00A2155D" w:rsidP="0015486A">
      <w:pPr>
        <w:ind w:left="1440" w:hanging="720"/>
        <w:rPr>
          <w:szCs w:val="22"/>
        </w:rPr>
      </w:pPr>
    </w:p>
    <w:p w14:paraId="33E3C0A4" w14:textId="72B4B01F" w:rsidR="003B4560" w:rsidRPr="0076076F" w:rsidRDefault="003B4560" w:rsidP="00B30125">
      <w:pPr>
        <w:pStyle w:val="SECTIONHEADER"/>
      </w:pPr>
      <w:bookmarkStart w:id="37" w:name="_Toc240007630"/>
      <w:r w:rsidRPr="0076076F">
        <w:t>4.</w:t>
      </w:r>
      <w:r w:rsidRPr="0076076F">
        <w:tab/>
        <w:t>RESIDUAL REP PAYMENTS</w:t>
      </w:r>
      <w:r w:rsidR="003F45E2" w:rsidRPr="0076076F">
        <w:t xml:space="preserve"> AND </w:t>
      </w:r>
      <w:r w:rsidR="00B25168">
        <w:t xml:space="preserve">TRANSFERABLE </w:t>
      </w:r>
      <w:r w:rsidR="003F45E2" w:rsidRPr="0076076F">
        <w:t>REC</w:t>
      </w:r>
      <w:r w:rsidR="0015486A" w:rsidRPr="0076076F">
        <w:t>S</w:t>
      </w:r>
      <w:bookmarkEnd w:id="37"/>
    </w:p>
    <w:p w14:paraId="27613FF6" w14:textId="77777777" w:rsidR="003B4560" w:rsidRPr="0076076F" w:rsidRDefault="003B4560" w:rsidP="003B4560">
      <w:pPr>
        <w:rPr>
          <w:b/>
          <w:bCs/>
          <w:szCs w:val="22"/>
        </w:rPr>
      </w:pPr>
    </w:p>
    <w:p w14:paraId="20FAAE6B" w14:textId="78A66B46" w:rsidR="005E4075" w:rsidRPr="0076076F" w:rsidRDefault="003B4560" w:rsidP="00E167CA">
      <w:pPr>
        <w:ind w:left="1440" w:hanging="720"/>
        <w:rPr>
          <w:szCs w:val="22"/>
        </w:rPr>
      </w:pPr>
      <w:r w:rsidRPr="0076076F">
        <w:rPr>
          <w:szCs w:val="22"/>
        </w:rPr>
        <w:t>4.1</w:t>
      </w:r>
      <w:r w:rsidRPr="0076076F">
        <w:rPr>
          <w:szCs w:val="22"/>
        </w:rPr>
        <w:tab/>
      </w:r>
      <w:r w:rsidR="002321B3" w:rsidRPr="0076076F">
        <w:rPr>
          <w:szCs w:val="22"/>
        </w:rPr>
        <w:t xml:space="preserve">Notwithstanding </w:t>
      </w:r>
      <w:r w:rsidR="002D0229">
        <w:rPr>
          <w:szCs w:val="22"/>
        </w:rPr>
        <w:t>s</w:t>
      </w:r>
      <w:r w:rsidR="002321B3" w:rsidRPr="0076076F">
        <w:rPr>
          <w:szCs w:val="22"/>
        </w:rPr>
        <w:t>ection</w:t>
      </w:r>
      <w:r w:rsidR="002D0229">
        <w:rPr>
          <w:szCs w:val="22"/>
        </w:rPr>
        <w:t> </w:t>
      </w:r>
      <w:r w:rsidR="002321B3" w:rsidRPr="0076076F">
        <w:rPr>
          <w:szCs w:val="22"/>
        </w:rPr>
        <w:t xml:space="preserve">10 of </w:t>
      </w:r>
      <w:r w:rsidR="000C5E4A">
        <w:rPr>
          <w:szCs w:val="22"/>
        </w:rPr>
        <w:t>Idaho Power</w:t>
      </w:r>
      <w:r w:rsidR="007A5CAA">
        <w:rPr>
          <w:szCs w:val="22"/>
        </w:rPr>
        <w:t>’s</w:t>
      </w:r>
      <w:r w:rsidR="007A5CAA" w:rsidRPr="0076076F">
        <w:rPr>
          <w:szCs w:val="22"/>
        </w:rPr>
        <w:t xml:space="preserve"> </w:t>
      </w:r>
      <w:r w:rsidR="002321B3" w:rsidRPr="0076076F">
        <w:rPr>
          <w:szCs w:val="22"/>
        </w:rPr>
        <w:t>REPSIA, w</w:t>
      </w:r>
      <w:r w:rsidR="003F45E2" w:rsidRPr="0076076F">
        <w:rPr>
          <w:szCs w:val="22"/>
        </w:rPr>
        <w:t xml:space="preserve">ithin </w:t>
      </w:r>
      <w:r w:rsidR="009C14A8" w:rsidRPr="0076076F">
        <w:rPr>
          <w:szCs w:val="22"/>
        </w:rPr>
        <w:t>four weeks</w:t>
      </w:r>
      <w:r w:rsidR="003F45E2" w:rsidRPr="0076076F">
        <w:rPr>
          <w:szCs w:val="22"/>
        </w:rPr>
        <w:t xml:space="preserve"> of </w:t>
      </w:r>
      <w:r w:rsidRPr="0076076F">
        <w:rPr>
          <w:szCs w:val="22"/>
        </w:rPr>
        <w:t xml:space="preserve">the </w:t>
      </w:r>
      <w:r w:rsidR="00DF7861">
        <w:rPr>
          <w:szCs w:val="22"/>
        </w:rPr>
        <w:t>E</w:t>
      </w:r>
      <w:r w:rsidR="00DF7861" w:rsidRPr="0076076F">
        <w:rPr>
          <w:szCs w:val="22"/>
        </w:rPr>
        <w:t xml:space="preserve">ffective </w:t>
      </w:r>
      <w:r w:rsidR="00DF7861">
        <w:rPr>
          <w:szCs w:val="22"/>
        </w:rPr>
        <w:t>D</w:t>
      </w:r>
      <w:r w:rsidR="00DF7861" w:rsidRPr="0076076F">
        <w:rPr>
          <w:szCs w:val="22"/>
        </w:rPr>
        <w:t xml:space="preserve">ate </w:t>
      </w:r>
      <w:r w:rsidRPr="0076076F">
        <w:rPr>
          <w:szCs w:val="22"/>
        </w:rPr>
        <w:t xml:space="preserve">of this Agreement, </w:t>
      </w:r>
      <w:r w:rsidR="000C5E4A">
        <w:rPr>
          <w:szCs w:val="22"/>
        </w:rPr>
        <w:t>Idaho Power</w:t>
      </w:r>
      <w:r w:rsidRPr="0076076F">
        <w:rPr>
          <w:szCs w:val="22"/>
        </w:rPr>
        <w:t xml:space="preserve"> shall provide BPA an accounting of </w:t>
      </w:r>
      <w:r w:rsidR="00A15C8C">
        <w:rPr>
          <w:szCs w:val="22"/>
        </w:rPr>
        <w:t xml:space="preserve">the </w:t>
      </w:r>
      <w:r w:rsidR="00755E6D" w:rsidRPr="0076076F">
        <w:rPr>
          <w:szCs w:val="22"/>
        </w:rPr>
        <w:t xml:space="preserve">Residual REP </w:t>
      </w:r>
      <w:r w:rsidR="00ED3B4E" w:rsidRPr="0076076F">
        <w:rPr>
          <w:szCs w:val="22"/>
        </w:rPr>
        <w:t>Payment</w:t>
      </w:r>
      <w:r w:rsidR="003F45E2" w:rsidRPr="0076076F">
        <w:rPr>
          <w:szCs w:val="22"/>
        </w:rPr>
        <w:t>.</w:t>
      </w:r>
      <w:r w:rsidR="00B43281">
        <w:rPr>
          <w:szCs w:val="22"/>
        </w:rPr>
        <w:t xml:space="preserve"> Any positive or negative balance of</w:t>
      </w:r>
      <w:r w:rsidR="00A15C8C">
        <w:rPr>
          <w:szCs w:val="22"/>
        </w:rPr>
        <w:t xml:space="preserve"> the</w:t>
      </w:r>
      <w:r w:rsidR="00B43281">
        <w:rPr>
          <w:szCs w:val="22"/>
        </w:rPr>
        <w:t xml:space="preserve"> Residual REP Payment are addressed in </w:t>
      </w:r>
      <w:r w:rsidR="006916CF">
        <w:rPr>
          <w:szCs w:val="22"/>
        </w:rPr>
        <w:t>the APA and</w:t>
      </w:r>
      <w:r w:rsidR="00B43281">
        <w:rPr>
          <w:szCs w:val="22"/>
        </w:rPr>
        <w:t xml:space="preserve"> </w:t>
      </w:r>
      <w:r w:rsidR="000C5E4A">
        <w:rPr>
          <w:szCs w:val="22"/>
        </w:rPr>
        <w:t>OTEC</w:t>
      </w:r>
      <w:r w:rsidR="00B43281">
        <w:rPr>
          <w:szCs w:val="22"/>
        </w:rPr>
        <w:t xml:space="preserve">’s obligations with respect to such balances after the Effective Date are addressed in the REP Distribution Agreement. </w:t>
      </w:r>
    </w:p>
    <w:p w14:paraId="2E8F2F8A" w14:textId="77777777" w:rsidR="003F45E2" w:rsidRPr="0076076F" w:rsidRDefault="003F45E2" w:rsidP="00A15C8C">
      <w:pPr>
        <w:rPr>
          <w:szCs w:val="22"/>
        </w:rPr>
      </w:pPr>
    </w:p>
    <w:p w14:paraId="7368E374" w14:textId="229D7F4A" w:rsidR="003B4560" w:rsidRPr="0076076F" w:rsidRDefault="003F45E2">
      <w:pPr>
        <w:ind w:left="1440" w:hanging="720"/>
      </w:pPr>
      <w:r>
        <w:t>4.2</w:t>
      </w:r>
      <w:r>
        <w:tab/>
        <w:t>A</w:t>
      </w:r>
      <w:r w:rsidR="0015486A">
        <w:t>ny</w:t>
      </w:r>
      <w:r w:rsidR="00755E6D">
        <w:t xml:space="preserve"> payment or transfer of any </w:t>
      </w:r>
      <w:r w:rsidR="00B25168">
        <w:t>Transferable</w:t>
      </w:r>
      <w:r w:rsidR="007C54E1">
        <w:t xml:space="preserve"> </w:t>
      </w:r>
      <w:r w:rsidR="0015486A">
        <w:t xml:space="preserve">RECs </w:t>
      </w:r>
      <w:r w:rsidR="00755E6D">
        <w:t xml:space="preserve">to </w:t>
      </w:r>
      <w:r w:rsidR="000C5E4A">
        <w:t>Idaho Power</w:t>
      </w:r>
      <w:r w:rsidR="00755E6D">
        <w:t xml:space="preserve"> as provided in </w:t>
      </w:r>
      <w:r w:rsidR="002D0229">
        <w:t>s</w:t>
      </w:r>
      <w:r w:rsidR="00755E6D">
        <w:t>ection</w:t>
      </w:r>
      <w:r w:rsidR="002D0229">
        <w:t> </w:t>
      </w:r>
      <w:r w:rsidR="00755E6D">
        <w:t>5</w:t>
      </w:r>
      <w:r w:rsidR="00B25168">
        <w:t xml:space="preserve"> and Exhibit C</w:t>
      </w:r>
      <w:r w:rsidR="00755E6D">
        <w:t xml:space="preserve"> of the 2012 REP Settlement</w:t>
      </w:r>
      <w:r w:rsidR="00B25168">
        <w:t xml:space="preserve"> </w:t>
      </w:r>
      <w:r w:rsidR="00755E6D">
        <w:t xml:space="preserve">shall be </w:t>
      </w:r>
      <w:r w:rsidR="00B25168">
        <w:t xml:space="preserve">proportionally reduced </w:t>
      </w:r>
      <w:r w:rsidR="00B25168" w:rsidRPr="00013D25">
        <w:t xml:space="preserve">by </w:t>
      </w:r>
      <w:r w:rsidR="00013D25" w:rsidRPr="00013D25">
        <w:t>3.47%</w:t>
      </w:r>
      <w:r w:rsidR="00B25168" w:rsidRPr="00013D25">
        <w:t xml:space="preserve">, </w:t>
      </w:r>
      <w:r w:rsidR="00B34F58" w:rsidRPr="00013D25">
        <w:t>and</w:t>
      </w:r>
      <w:r w:rsidR="00B34F58">
        <w:t xml:space="preserve"> such amount shall be paid to </w:t>
      </w:r>
      <w:r w:rsidR="000C5E4A">
        <w:t>OTEC</w:t>
      </w:r>
      <w:r w:rsidR="00B34F58">
        <w:t xml:space="preserve"> </w:t>
      </w:r>
      <w:r w:rsidR="00F942B4">
        <w:t>pursuant to the REP Distribution Agreement</w:t>
      </w:r>
      <w:r w:rsidR="00B25168">
        <w:t>.</w:t>
      </w:r>
    </w:p>
    <w:p w14:paraId="3031A413" w14:textId="77777777" w:rsidR="0015486A" w:rsidRPr="0076076F" w:rsidRDefault="0015486A" w:rsidP="0015486A">
      <w:pPr>
        <w:ind w:left="1440" w:hanging="720"/>
        <w:rPr>
          <w:szCs w:val="22"/>
        </w:rPr>
      </w:pPr>
    </w:p>
    <w:p w14:paraId="5B0F68F4" w14:textId="50A37095" w:rsidR="00216933" w:rsidRPr="00B34F58" w:rsidRDefault="0015486A">
      <w:pPr>
        <w:ind w:left="2160" w:hanging="720"/>
      </w:pPr>
      <w:r>
        <w:t>4.2.</w:t>
      </w:r>
      <w:r w:rsidR="00B25168">
        <w:t>1</w:t>
      </w:r>
      <w:r>
        <w:tab/>
        <w:t xml:space="preserve">BPA will pay </w:t>
      </w:r>
      <w:r w:rsidR="00B25168">
        <w:t>the Transferable RECs</w:t>
      </w:r>
      <w:r>
        <w:t xml:space="preserve"> to </w:t>
      </w:r>
      <w:r w:rsidR="000C5E4A">
        <w:t>OTEC</w:t>
      </w:r>
      <w:r>
        <w:t xml:space="preserve"> pursuant to the terms of the</w:t>
      </w:r>
      <w:r w:rsidR="002D0229">
        <w:t xml:space="preserve"> REP</w:t>
      </w:r>
      <w:r>
        <w:t xml:space="preserve"> Distribution Agreement</w:t>
      </w:r>
      <w:r w:rsidR="00B25168">
        <w:t xml:space="preserve"> at the time Transferable RECs are paid to all IOUs.</w:t>
      </w:r>
    </w:p>
    <w:p w14:paraId="75627A44" w14:textId="77777777" w:rsidR="00A2155D" w:rsidRPr="0076076F" w:rsidRDefault="00A2155D" w:rsidP="00B30125">
      <w:pPr>
        <w:ind w:left="2160" w:hanging="720"/>
        <w:rPr>
          <w:b/>
          <w:bCs/>
          <w:szCs w:val="22"/>
        </w:rPr>
      </w:pPr>
    </w:p>
    <w:p w14:paraId="645B5D6E" w14:textId="2ECBF733" w:rsidR="003B4560" w:rsidRPr="0076076F" w:rsidRDefault="0015486A" w:rsidP="00B30125">
      <w:pPr>
        <w:pStyle w:val="SECTIONHEADER"/>
      </w:pPr>
      <w:bookmarkStart w:id="38" w:name="_Toc240007631"/>
      <w:r w:rsidRPr="0076076F">
        <w:t>5.</w:t>
      </w:r>
      <w:r w:rsidRPr="0076076F">
        <w:tab/>
      </w:r>
      <w:r w:rsidR="003B4560" w:rsidRPr="0076076F">
        <w:t>OTHER OBLIGATIONS</w:t>
      </w:r>
      <w:bookmarkEnd w:id="38"/>
    </w:p>
    <w:p w14:paraId="09375825" w14:textId="77777777" w:rsidR="00216933" w:rsidRDefault="00216933" w:rsidP="003B4560">
      <w:pPr>
        <w:ind w:left="1440" w:hanging="720"/>
        <w:rPr>
          <w:szCs w:val="22"/>
        </w:rPr>
      </w:pPr>
    </w:p>
    <w:p w14:paraId="2BBF2D87" w14:textId="1804C4DD" w:rsidR="00B03A12" w:rsidRPr="0076076F" w:rsidRDefault="003B4560" w:rsidP="003B4560">
      <w:pPr>
        <w:ind w:left="1440" w:hanging="720"/>
        <w:rPr>
          <w:szCs w:val="22"/>
        </w:rPr>
      </w:pPr>
      <w:r w:rsidRPr="0076076F">
        <w:rPr>
          <w:szCs w:val="22"/>
        </w:rPr>
        <w:t>5.1</w:t>
      </w:r>
      <w:r w:rsidRPr="0076076F">
        <w:rPr>
          <w:szCs w:val="22"/>
        </w:rPr>
        <w:tab/>
      </w:r>
      <w:r w:rsidR="000C5E4A">
        <w:rPr>
          <w:szCs w:val="22"/>
        </w:rPr>
        <w:t>Idaho Power</w:t>
      </w:r>
      <w:r w:rsidR="00CC1825">
        <w:rPr>
          <w:szCs w:val="22"/>
        </w:rPr>
        <w:t xml:space="preserve"> and BPA</w:t>
      </w:r>
      <w:r w:rsidRPr="0076076F">
        <w:rPr>
          <w:szCs w:val="22"/>
        </w:rPr>
        <w:t xml:space="preserve"> shall amend </w:t>
      </w:r>
      <w:r w:rsidR="000C5E4A">
        <w:rPr>
          <w:szCs w:val="22"/>
        </w:rPr>
        <w:t>Idaho Power</w:t>
      </w:r>
      <w:r w:rsidR="00CC1825">
        <w:rPr>
          <w:szCs w:val="22"/>
        </w:rPr>
        <w:t>’s</w:t>
      </w:r>
      <w:r w:rsidR="00CC1825" w:rsidRPr="0076076F">
        <w:rPr>
          <w:szCs w:val="22"/>
        </w:rPr>
        <w:t xml:space="preserve"> </w:t>
      </w:r>
      <w:r w:rsidRPr="0076076F">
        <w:rPr>
          <w:szCs w:val="22"/>
        </w:rPr>
        <w:t xml:space="preserve">REPSIA </w:t>
      </w:r>
      <w:r w:rsidR="00216933">
        <w:rPr>
          <w:szCs w:val="22"/>
        </w:rPr>
        <w:t>to</w:t>
      </w:r>
      <w:r w:rsidR="00216933" w:rsidRPr="0076076F">
        <w:rPr>
          <w:szCs w:val="22"/>
        </w:rPr>
        <w:t xml:space="preserve"> </w:t>
      </w:r>
      <w:r w:rsidRPr="0076076F">
        <w:rPr>
          <w:szCs w:val="22"/>
        </w:rPr>
        <w:t xml:space="preserve">remove </w:t>
      </w:r>
      <w:r w:rsidR="000C5E4A">
        <w:rPr>
          <w:szCs w:val="22"/>
        </w:rPr>
        <w:t>Idaho Power</w:t>
      </w:r>
      <w:r w:rsidR="003F45E2" w:rsidRPr="0076076F">
        <w:rPr>
          <w:szCs w:val="22"/>
        </w:rPr>
        <w:t xml:space="preserve">’s </w:t>
      </w:r>
      <w:r w:rsidR="001A4870">
        <w:rPr>
          <w:szCs w:val="22"/>
        </w:rPr>
        <w:t>Oregon</w:t>
      </w:r>
      <w:r w:rsidR="00216933">
        <w:rPr>
          <w:szCs w:val="22"/>
        </w:rPr>
        <w:t xml:space="preserve"> </w:t>
      </w:r>
      <w:r w:rsidRPr="0076076F">
        <w:rPr>
          <w:szCs w:val="22"/>
        </w:rPr>
        <w:t xml:space="preserve">load </w:t>
      </w:r>
      <w:r w:rsidR="003F45E2" w:rsidRPr="0076076F">
        <w:rPr>
          <w:szCs w:val="22"/>
        </w:rPr>
        <w:t xml:space="preserve">from </w:t>
      </w:r>
      <w:r w:rsidR="00216933">
        <w:rPr>
          <w:szCs w:val="22"/>
        </w:rPr>
        <w:t>s</w:t>
      </w:r>
      <w:r w:rsidR="00F146A9" w:rsidRPr="0076076F">
        <w:rPr>
          <w:szCs w:val="22"/>
        </w:rPr>
        <w:t>ection</w:t>
      </w:r>
      <w:r w:rsidR="00216933">
        <w:rPr>
          <w:szCs w:val="22"/>
        </w:rPr>
        <w:t> </w:t>
      </w:r>
      <w:r w:rsidR="00F146A9" w:rsidRPr="0076076F">
        <w:rPr>
          <w:szCs w:val="22"/>
        </w:rPr>
        <w:t xml:space="preserve">2.1.2 of </w:t>
      </w:r>
      <w:r w:rsidR="003F45E2" w:rsidRPr="0076076F">
        <w:rPr>
          <w:szCs w:val="22"/>
        </w:rPr>
        <w:t xml:space="preserve">Exhibit </w:t>
      </w:r>
      <w:r w:rsidR="00F146A9" w:rsidRPr="0076076F">
        <w:rPr>
          <w:szCs w:val="22"/>
        </w:rPr>
        <w:t>A</w:t>
      </w:r>
      <w:r w:rsidR="00A2155D">
        <w:rPr>
          <w:szCs w:val="22"/>
        </w:rPr>
        <w:t xml:space="preserve"> of the REPSIA</w:t>
      </w:r>
      <w:r w:rsidR="00CC1825">
        <w:rPr>
          <w:szCs w:val="22"/>
        </w:rPr>
        <w:t xml:space="preserve">, to be effective </w:t>
      </w:r>
      <w:r w:rsidR="002C08E6">
        <w:rPr>
          <w:szCs w:val="22"/>
        </w:rPr>
        <w:t>by the Effective Date of this Agreement</w:t>
      </w:r>
      <w:r w:rsidR="00216933">
        <w:rPr>
          <w:szCs w:val="22"/>
        </w:rPr>
        <w:t>.</w:t>
      </w:r>
      <w:r w:rsidR="003F45E2" w:rsidRPr="0076076F">
        <w:rPr>
          <w:szCs w:val="22"/>
        </w:rPr>
        <w:t xml:space="preserve"> </w:t>
      </w:r>
    </w:p>
    <w:p w14:paraId="7EABC154" w14:textId="77777777" w:rsidR="003B4560" w:rsidRPr="0076076F" w:rsidRDefault="003B4560" w:rsidP="003B4560">
      <w:pPr>
        <w:ind w:left="1440" w:hanging="720"/>
        <w:rPr>
          <w:szCs w:val="22"/>
        </w:rPr>
      </w:pPr>
    </w:p>
    <w:p w14:paraId="51DEC046" w14:textId="3A6ADC1A" w:rsidR="00B73666" w:rsidRDefault="003B4560">
      <w:pPr>
        <w:ind w:left="1440" w:hanging="720"/>
      </w:pPr>
      <w:r>
        <w:t>5.2</w:t>
      </w:r>
      <w:r>
        <w:tab/>
      </w:r>
      <w:r w:rsidR="000C5E4A">
        <w:t>OTEC</w:t>
      </w:r>
      <w:r w:rsidR="0015486A">
        <w:t xml:space="preserve"> shall execute a</w:t>
      </w:r>
      <w:r w:rsidR="00B02967">
        <w:t xml:space="preserve">n REP </w:t>
      </w:r>
      <w:r w:rsidR="0015486A">
        <w:t>Distribution Agreement</w:t>
      </w:r>
      <w:r w:rsidR="00DA3D42">
        <w:t xml:space="preserve"> with BPA</w:t>
      </w:r>
      <w:r w:rsidR="00A2155D">
        <w:t xml:space="preserve"> concurrent with the execution of this Agreement.  </w:t>
      </w:r>
    </w:p>
    <w:p w14:paraId="19CB9D7D" w14:textId="77777777" w:rsidR="0083041B" w:rsidRDefault="0083041B" w:rsidP="00B73666">
      <w:pPr>
        <w:ind w:left="1440" w:hanging="720"/>
        <w:rPr>
          <w:szCs w:val="22"/>
        </w:rPr>
      </w:pPr>
    </w:p>
    <w:p w14:paraId="15A88D16" w14:textId="1A2748B3" w:rsidR="00783D0C" w:rsidRDefault="0083041B" w:rsidP="00B73666">
      <w:pPr>
        <w:ind w:left="1440" w:hanging="720"/>
        <w:rPr>
          <w:szCs w:val="22"/>
        </w:rPr>
      </w:pPr>
      <w:r>
        <w:rPr>
          <w:szCs w:val="22"/>
        </w:rPr>
        <w:t>5.3</w:t>
      </w:r>
      <w:r>
        <w:rPr>
          <w:szCs w:val="22"/>
        </w:rPr>
        <w:tab/>
        <w:t xml:space="preserve">BPA agrees that </w:t>
      </w:r>
      <w:r w:rsidR="00AB7541" w:rsidRPr="00404878">
        <w:rPr>
          <w:szCs w:val="22"/>
        </w:rPr>
        <w:t xml:space="preserve">ASCM regulations for changes in service territory (18 CFR § 301.4(f)) </w:t>
      </w:r>
      <w:r w:rsidR="00AB7541">
        <w:rPr>
          <w:szCs w:val="22"/>
        </w:rPr>
        <w:t>do not apply to this A</w:t>
      </w:r>
      <w:r w:rsidR="00DD205D">
        <w:rPr>
          <w:szCs w:val="22"/>
        </w:rPr>
        <w:t>greement</w:t>
      </w:r>
      <w:r w:rsidR="00AB7541" w:rsidRPr="00404878">
        <w:rPr>
          <w:szCs w:val="22"/>
        </w:rPr>
        <w:t>.</w:t>
      </w:r>
    </w:p>
    <w:p w14:paraId="251B54C3" w14:textId="77777777" w:rsidR="00216933" w:rsidRPr="0076076F" w:rsidRDefault="00216933" w:rsidP="00B73666">
      <w:pPr>
        <w:ind w:left="1440" w:hanging="720"/>
        <w:rPr>
          <w:szCs w:val="22"/>
        </w:rPr>
      </w:pPr>
    </w:p>
    <w:p w14:paraId="7EE2C53D" w14:textId="0ED30E78" w:rsidR="00DA3D42" w:rsidRPr="0076076F" w:rsidRDefault="00B73666" w:rsidP="00B30125">
      <w:pPr>
        <w:pStyle w:val="SECTIONHEADER"/>
      </w:pPr>
      <w:bookmarkStart w:id="39" w:name="_Toc240007632"/>
      <w:r w:rsidRPr="0076076F">
        <w:lastRenderedPageBreak/>
        <w:t>6.</w:t>
      </w:r>
      <w:r w:rsidRPr="0076076F">
        <w:tab/>
      </w:r>
      <w:r w:rsidR="00DA3D42" w:rsidRPr="0076076F">
        <w:t>PRESERVATION OF EXISTING AGREEMENTS</w:t>
      </w:r>
      <w:bookmarkEnd w:id="39"/>
    </w:p>
    <w:p w14:paraId="49315447" w14:textId="7609D29F" w:rsidR="00736497" w:rsidRDefault="00DA3D42" w:rsidP="0076076F">
      <w:pPr>
        <w:ind w:left="720"/>
        <w:rPr>
          <w:szCs w:val="22"/>
        </w:rPr>
      </w:pPr>
      <w:r w:rsidRPr="0076076F">
        <w:rPr>
          <w:szCs w:val="22"/>
        </w:rPr>
        <w:t xml:space="preserve">Unless expressly modified by this Agreement, all other terms of the 2012 REP Settlement and REPSIA shall remain in full force and effect.  </w:t>
      </w:r>
      <w:r w:rsidR="0015486A" w:rsidRPr="0076076F">
        <w:rPr>
          <w:szCs w:val="22"/>
        </w:rPr>
        <w:t xml:space="preserve"> </w:t>
      </w:r>
    </w:p>
    <w:p w14:paraId="08B4BB76" w14:textId="77777777" w:rsidR="00223D3B" w:rsidRDefault="00223D3B" w:rsidP="0076076F">
      <w:pPr>
        <w:ind w:left="720"/>
        <w:rPr>
          <w:szCs w:val="22"/>
        </w:rPr>
      </w:pPr>
    </w:p>
    <w:p w14:paraId="24237ED7" w14:textId="77777777" w:rsidR="0007091E" w:rsidRPr="0076076F" w:rsidRDefault="00736497" w:rsidP="00B30125">
      <w:pPr>
        <w:pStyle w:val="SECTIONHEADER"/>
      </w:pPr>
      <w:bookmarkStart w:id="40" w:name="_Toc240007633"/>
      <w:r w:rsidRPr="0076076F">
        <w:t>7.</w:t>
      </w:r>
      <w:r w:rsidRPr="0076076F">
        <w:tab/>
      </w:r>
      <w:r w:rsidR="0007091E" w:rsidRPr="0076076F">
        <w:t xml:space="preserve">NOTICES </w:t>
      </w:r>
      <w:smartTag w:uri="urn:schemas-microsoft-com:office:smarttags" w:element="stockticker">
        <w:r w:rsidR="0007091E" w:rsidRPr="0076076F">
          <w:t>AND</w:t>
        </w:r>
      </w:smartTag>
      <w:r w:rsidR="0007091E" w:rsidRPr="0076076F">
        <w:t xml:space="preserve"> CONTACT INFORMATION</w:t>
      </w:r>
      <w:bookmarkEnd w:id="40"/>
    </w:p>
    <w:p w14:paraId="3D1A7D34" w14:textId="77777777" w:rsidR="0007091E" w:rsidRPr="0090785C" w:rsidRDefault="0007091E" w:rsidP="0007091E">
      <w:pPr>
        <w:ind w:left="720"/>
        <w:rPr>
          <w:szCs w:val="22"/>
        </w:rPr>
      </w:pPr>
      <w:r w:rsidRPr="0090785C">
        <w:rPr>
          <w:szCs w:val="22"/>
        </w:rPr>
        <w:t>Any notice required under this Agreement that requires such notice to be provided under the terms of this section will be provided in writing to the other Party in one of the following ways:</w:t>
      </w:r>
    </w:p>
    <w:p w14:paraId="3C420F9B" w14:textId="77777777" w:rsidR="0007091E" w:rsidRPr="0090785C" w:rsidRDefault="0007091E" w:rsidP="0007091E">
      <w:pPr>
        <w:ind w:left="1440" w:hanging="720"/>
        <w:rPr>
          <w:szCs w:val="22"/>
        </w:rPr>
      </w:pPr>
    </w:p>
    <w:p w14:paraId="4D5D78D6" w14:textId="77777777" w:rsidR="0007091E" w:rsidRPr="0090785C" w:rsidRDefault="0007091E" w:rsidP="0007091E">
      <w:pPr>
        <w:ind w:left="1440" w:hanging="720"/>
        <w:rPr>
          <w:szCs w:val="22"/>
        </w:rPr>
      </w:pPr>
      <w:r w:rsidRPr="0090785C">
        <w:rPr>
          <w:szCs w:val="22"/>
        </w:rPr>
        <w:t>(1)</w:t>
      </w:r>
      <w:r w:rsidRPr="0090785C">
        <w:rPr>
          <w:szCs w:val="22"/>
        </w:rPr>
        <w:tab/>
        <w:t>delivered in person;</w:t>
      </w:r>
    </w:p>
    <w:p w14:paraId="15F1872E" w14:textId="77777777" w:rsidR="0007091E" w:rsidRPr="0090785C" w:rsidRDefault="0007091E" w:rsidP="0007091E">
      <w:pPr>
        <w:ind w:left="1425" w:hanging="720"/>
        <w:rPr>
          <w:szCs w:val="22"/>
        </w:rPr>
      </w:pPr>
    </w:p>
    <w:p w14:paraId="6DDBB697" w14:textId="77777777" w:rsidR="0007091E" w:rsidRPr="0090785C" w:rsidRDefault="0007091E" w:rsidP="0007091E">
      <w:pPr>
        <w:ind w:left="1440" w:hanging="720"/>
        <w:rPr>
          <w:szCs w:val="22"/>
        </w:rPr>
      </w:pPr>
      <w:r w:rsidRPr="0090785C">
        <w:rPr>
          <w:szCs w:val="22"/>
        </w:rPr>
        <w:t>(2)</w:t>
      </w:r>
      <w:r w:rsidRPr="0090785C">
        <w:rPr>
          <w:szCs w:val="22"/>
        </w:rPr>
        <w:tab/>
        <w:t>by a nationally recognized delivery service with proof of receipt;</w:t>
      </w:r>
    </w:p>
    <w:p w14:paraId="20F8B89E" w14:textId="77777777" w:rsidR="0007091E" w:rsidRPr="0090785C" w:rsidRDefault="0007091E" w:rsidP="0007091E">
      <w:pPr>
        <w:ind w:left="1425" w:hanging="720"/>
        <w:rPr>
          <w:szCs w:val="22"/>
        </w:rPr>
      </w:pPr>
    </w:p>
    <w:p w14:paraId="00CF3F52" w14:textId="77777777" w:rsidR="0007091E" w:rsidRPr="0090785C" w:rsidRDefault="0007091E" w:rsidP="0007091E">
      <w:pPr>
        <w:ind w:left="1440" w:hanging="720"/>
        <w:rPr>
          <w:szCs w:val="22"/>
        </w:rPr>
      </w:pPr>
      <w:r w:rsidRPr="0090785C">
        <w:rPr>
          <w:szCs w:val="22"/>
        </w:rPr>
        <w:t>(3)</w:t>
      </w:r>
      <w:r w:rsidRPr="0090785C">
        <w:rPr>
          <w:szCs w:val="22"/>
        </w:rPr>
        <w:tab/>
        <w:t>by United States Certified Mail with return receipt requested;</w:t>
      </w:r>
    </w:p>
    <w:p w14:paraId="29BCEFED" w14:textId="77777777" w:rsidR="0007091E" w:rsidRPr="0090785C" w:rsidRDefault="0007091E" w:rsidP="0007091E">
      <w:pPr>
        <w:ind w:left="1425" w:hanging="720"/>
        <w:rPr>
          <w:szCs w:val="22"/>
        </w:rPr>
      </w:pPr>
    </w:p>
    <w:p w14:paraId="504D2759" w14:textId="77777777" w:rsidR="0007091E" w:rsidRPr="0090785C" w:rsidRDefault="0007091E" w:rsidP="0007091E">
      <w:pPr>
        <w:ind w:left="1440" w:hanging="720"/>
        <w:rPr>
          <w:szCs w:val="22"/>
        </w:rPr>
      </w:pPr>
      <w:r w:rsidRPr="0090785C">
        <w:rPr>
          <w:szCs w:val="22"/>
        </w:rPr>
        <w:t>(4)</w:t>
      </w:r>
      <w:r w:rsidRPr="0090785C">
        <w:rPr>
          <w:szCs w:val="22"/>
        </w:rPr>
        <w:tab/>
        <w:t>electronically with verification of the electronic notice’s origin, date, time of transmittal and receipt; or</w:t>
      </w:r>
    </w:p>
    <w:p w14:paraId="3AEB54EA" w14:textId="77777777" w:rsidR="0007091E" w:rsidRPr="0090785C" w:rsidRDefault="0007091E" w:rsidP="0007091E">
      <w:pPr>
        <w:ind w:left="1368" w:hanging="720"/>
        <w:rPr>
          <w:szCs w:val="22"/>
        </w:rPr>
      </w:pPr>
    </w:p>
    <w:p w14:paraId="7125736A" w14:textId="77777777" w:rsidR="0007091E" w:rsidRPr="0090785C" w:rsidRDefault="0007091E" w:rsidP="0007091E">
      <w:pPr>
        <w:ind w:left="1440" w:hanging="720"/>
        <w:rPr>
          <w:szCs w:val="22"/>
        </w:rPr>
      </w:pPr>
      <w:r w:rsidRPr="0090785C">
        <w:rPr>
          <w:szCs w:val="22"/>
        </w:rPr>
        <w:t>(5)</w:t>
      </w:r>
      <w:r w:rsidRPr="0090785C">
        <w:rPr>
          <w:szCs w:val="22"/>
        </w:rPr>
        <w:tab/>
        <w:t>by another method agreed to by the Parties.</w:t>
      </w:r>
    </w:p>
    <w:p w14:paraId="44C9A49D" w14:textId="77777777" w:rsidR="0007091E" w:rsidRPr="0090785C" w:rsidRDefault="0007091E" w:rsidP="0007091E">
      <w:pPr>
        <w:ind w:left="1368" w:hanging="627"/>
        <w:rPr>
          <w:szCs w:val="22"/>
        </w:rPr>
      </w:pPr>
    </w:p>
    <w:p w14:paraId="06BD05A9" w14:textId="77777777" w:rsidR="0007091E" w:rsidRPr="0090785C" w:rsidRDefault="0007091E" w:rsidP="0007091E">
      <w:pPr>
        <w:ind w:left="720"/>
        <w:rPr>
          <w:szCs w:val="22"/>
        </w:rPr>
      </w:pPr>
      <w:r w:rsidRPr="0090785C">
        <w:rPr>
          <w:szCs w:val="22"/>
        </w:rPr>
        <w:t xml:space="preserve">Notices are effective when received.  Either Party shall notify the other Party of changes to their contact information.  After such notice, BPA may unilaterally amend this section to reflect such changes to the Parties’ contact information.  </w:t>
      </w:r>
    </w:p>
    <w:p w14:paraId="1C8EEA15" w14:textId="77777777" w:rsidR="0007091E" w:rsidRPr="0090785C" w:rsidRDefault="0007091E" w:rsidP="0007091E">
      <w:pPr>
        <w:ind w:left="720"/>
        <w:rPr>
          <w:szCs w:val="22"/>
        </w:rPr>
      </w:pPr>
      <w:r w:rsidRPr="0090785C">
        <w:rPr>
          <w:szCs w:val="22"/>
        </w:rPr>
        <w:t>The Parties shall deliver notices to the following person and address:</w:t>
      </w:r>
    </w:p>
    <w:p w14:paraId="31B6D842" w14:textId="77777777" w:rsidR="0007091E" w:rsidRPr="0090785C" w:rsidRDefault="0007091E" w:rsidP="0007091E">
      <w:pPr>
        <w:ind w:left="1440" w:hanging="720"/>
        <w:rPr>
          <w:szCs w:val="22"/>
        </w:rPr>
      </w:pPr>
    </w:p>
    <w:tbl>
      <w:tblPr>
        <w:tblW w:w="8820" w:type="dxa"/>
        <w:tblInd w:w="828" w:type="dxa"/>
        <w:tblLayout w:type="fixed"/>
        <w:tblLook w:val="0000" w:firstRow="0" w:lastRow="0" w:firstColumn="0" w:lastColumn="0" w:noHBand="0" w:noVBand="0"/>
      </w:tblPr>
      <w:tblGrid>
        <w:gridCol w:w="4410"/>
        <w:gridCol w:w="4410"/>
      </w:tblGrid>
      <w:tr w:rsidR="0007091E" w:rsidRPr="0090785C" w14:paraId="01B022FA" w14:textId="77777777" w:rsidTr="7B71376C">
        <w:trPr>
          <w:cantSplit/>
        </w:trPr>
        <w:tc>
          <w:tcPr>
            <w:tcW w:w="4410" w:type="dxa"/>
          </w:tcPr>
          <w:p w14:paraId="4E933165" w14:textId="3FEAC8B0" w:rsidR="0007091E" w:rsidRPr="0090785C" w:rsidRDefault="0007091E" w:rsidP="00721D0E">
            <w:pPr>
              <w:rPr>
                <w:szCs w:val="22"/>
              </w:rPr>
            </w:pPr>
            <w:bookmarkStart w:id="41" w:name="_Hlk198569449"/>
            <w:r w:rsidRPr="0090785C">
              <w:rPr>
                <w:szCs w:val="22"/>
              </w:rPr>
              <w:t>If to</w:t>
            </w:r>
            <w:r w:rsidRPr="00A63F3D">
              <w:rPr>
                <w:szCs w:val="22"/>
              </w:rPr>
              <w:t xml:space="preserve"> </w:t>
            </w:r>
            <w:r w:rsidR="000C5E4A">
              <w:rPr>
                <w:szCs w:val="22"/>
              </w:rPr>
              <w:t>IDAHO POWER</w:t>
            </w:r>
            <w:r w:rsidRPr="0090785C">
              <w:rPr>
                <w:szCs w:val="22"/>
              </w:rPr>
              <w:t>:</w:t>
            </w:r>
          </w:p>
          <w:p w14:paraId="7FDACC39" w14:textId="77777777" w:rsidR="0007091E" w:rsidRPr="0090785C" w:rsidRDefault="0007091E" w:rsidP="00721D0E">
            <w:pPr>
              <w:keepNext/>
              <w:rPr>
                <w:szCs w:val="22"/>
              </w:rPr>
            </w:pPr>
          </w:p>
          <w:p w14:paraId="07D9B36D" w14:textId="0721A981" w:rsidR="0007091E" w:rsidRPr="0090785C" w:rsidRDefault="000C5E4A" w:rsidP="00721D0E">
            <w:pPr>
              <w:keepNext/>
              <w:tabs>
                <w:tab w:val="left" w:pos="900"/>
                <w:tab w:val="left" w:pos="3600"/>
                <w:tab w:val="left" w:pos="4320"/>
                <w:tab w:val="left" w:pos="5130"/>
              </w:tabs>
              <w:rPr>
                <w:szCs w:val="22"/>
              </w:rPr>
            </w:pPr>
            <w:r>
              <w:rPr>
                <w:szCs w:val="22"/>
              </w:rPr>
              <w:t>Idaho Power</w:t>
            </w:r>
          </w:p>
          <w:p w14:paraId="34BE724C" w14:textId="516BD99D" w:rsidR="0007091E" w:rsidRPr="006916CF" w:rsidRDefault="006916CF" w:rsidP="00721D0E">
            <w:pPr>
              <w:keepNext/>
              <w:tabs>
                <w:tab w:val="left" w:pos="900"/>
                <w:tab w:val="left" w:pos="3600"/>
                <w:tab w:val="left" w:pos="4320"/>
                <w:tab w:val="left" w:pos="5130"/>
              </w:tabs>
              <w:rPr>
                <w:szCs w:val="22"/>
              </w:rPr>
            </w:pPr>
            <w:r w:rsidRPr="006916CF">
              <w:rPr>
                <w:szCs w:val="22"/>
              </w:rPr>
              <w:t>P.O. Box 70</w:t>
            </w:r>
          </w:p>
          <w:p w14:paraId="0933ABCC" w14:textId="34DE987F" w:rsidR="0007091E" w:rsidRPr="0090785C" w:rsidRDefault="006916CF" w:rsidP="00721D0E">
            <w:pPr>
              <w:keepNext/>
              <w:rPr>
                <w:szCs w:val="22"/>
              </w:rPr>
            </w:pPr>
            <w:r w:rsidRPr="006916CF">
              <w:rPr>
                <w:szCs w:val="22"/>
              </w:rPr>
              <w:t>Boise, Idaho 83707</w:t>
            </w:r>
          </w:p>
          <w:p w14:paraId="1E5270F3" w14:textId="77777777" w:rsidR="0007091E" w:rsidRPr="0090785C" w:rsidRDefault="0007091E" w:rsidP="00721D0E">
            <w:pPr>
              <w:keepNext/>
              <w:tabs>
                <w:tab w:val="left" w:pos="936"/>
              </w:tabs>
              <w:rPr>
                <w:szCs w:val="22"/>
              </w:rPr>
            </w:pPr>
            <w:r w:rsidRPr="0090785C">
              <w:rPr>
                <w:szCs w:val="22"/>
              </w:rPr>
              <w:t>Attn:</w:t>
            </w:r>
            <w:r w:rsidRPr="0090785C">
              <w:rPr>
                <w:szCs w:val="22"/>
              </w:rPr>
              <w:tab/>
            </w:r>
            <w:r w:rsidRPr="0090785C">
              <w:rPr>
                <w:color w:val="FF0000"/>
                <w:szCs w:val="22"/>
              </w:rPr>
              <w:t>«Contact Name»</w:t>
            </w:r>
          </w:p>
          <w:p w14:paraId="5BC3EAD3" w14:textId="77777777" w:rsidR="0007091E" w:rsidRPr="0090785C" w:rsidRDefault="0007091E" w:rsidP="00721D0E">
            <w:pPr>
              <w:keepNext/>
              <w:tabs>
                <w:tab w:val="left" w:pos="936"/>
              </w:tabs>
              <w:rPr>
                <w:szCs w:val="22"/>
              </w:rPr>
            </w:pPr>
            <w:r w:rsidRPr="0090785C">
              <w:rPr>
                <w:szCs w:val="22"/>
              </w:rPr>
              <w:tab/>
            </w:r>
            <w:r w:rsidRPr="0090785C">
              <w:rPr>
                <w:color w:val="FF0000"/>
                <w:szCs w:val="22"/>
              </w:rPr>
              <w:t>«Contact Title»</w:t>
            </w:r>
          </w:p>
          <w:p w14:paraId="0614849C" w14:textId="77777777" w:rsidR="0007091E" w:rsidRPr="0090785C" w:rsidRDefault="0007091E" w:rsidP="00721D0E">
            <w:pPr>
              <w:keepNext/>
              <w:tabs>
                <w:tab w:val="left" w:pos="936"/>
              </w:tabs>
              <w:rPr>
                <w:szCs w:val="22"/>
              </w:rPr>
            </w:pPr>
            <w:r w:rsidRPr="0090785C">
              <w:rPr>
                <w:szCs w:val="22"/>
              </w:rPr>
              <w:t>Phone:</w:t>
            </w:r>
            <w:r w:rsidRPr="0090785C">
              <w:rPr>
                <w:szCs w:val="22"/>
              </w:rPr>
              <w:tab/>
            </w:r>
            <w:r w:rsidRPr="0090785C">
              <w:rPr>
                <w:color w:val="FF0000"/>
                <w:szCs w:val="22"/>
              </w:rPr>
              <w:t>«###-###-####»</w:t>
            </w:r>
          </w:p>
          <w:p w14:paraId="5C3013FC" w14:textId="77777777" w:rsidR="0007091E" w:rsidRPr="0090785C" w:rsidRDefault="0007091E" w:rsidP="00721D0E">
            <w:pPr>
              <w:keepNext/>
              <w:tabs>
                <w:tab w:val="left" w:pos="936"/>
              </w:tabs>
              <w:rPr>
                <w:szCs w:val="22"/>
              </w:rPr>
            </w:pPr>
            <w:r w:rsidRPr="0090785C">
              <w:rPr>
                <w:szCs w:val="22"/>
              </w:rPr>
              <w:t>E-Mail:</w:t>
            </w:r>
            <w:r w:rsidRPr="0090785C">
              <w:rPr>
                <w:szCs w:val="22"/>
              </w:rPr>
              <w:tab/>
            </w:r>
            <w:r w:rsidRPr="0090785C">
              <w:rPr>
                <w:color w:val="FF0000"/>
                <w:szCs w:val="22"/>
              </w:rPr>
              <w:t>«E-mail address»</w:t>
            </w:r>
          </w:p>
        </w:tc>
        <w:tc>
          <w:tcPr>
            <w:tcW w:w="4410" w:type="dxa"/>
          </w:tcPr>
          <w:p w14:paraId="3B7B970B" w14:textId="77777777" w:rsidR="0007091E" w:rsidRPr="0090785C" w:rsidRDefault="0007091E" w:rsidP="00721D0E">
            <w:pPr>
              <w:keepNext/>
              <w:rPr>
                <w:szCs w:val="22"/>
              </w:rPr>
            </w:pPr>
            <w:r w:rsidRPr="0090785C">
              <w:rPr>
                <w:szCs w:val="22"/>
              </w:rPr>
              <w:t>If to BPA:</w:t>
            </w:r>
          </w:p>
          <w:p w14:paraId="0F5E5B70" w14:textId="77777777" w:rsidR="0007091E" w:rsidRPr="0090785C" w:rsidRDefault="0007091E" w:rsidP="00721D0E">
            <w:pPr>
              <w:keepNext/>
              <w:rPr>
                <w:szCs w:val="22"/>
              </w:rPr>
            </w:pPr>
          </w:p>
          <w:p w14:paraId="31E69461" w14:textId="77777777" w:rsidR="0007091E" w:rsidRPr="0090785C" w:rsidRDefault="0007091E" w:rsidP="00721D0E">
            <w:pPr>
              <w:keepNext/>
              <w:tabs>
                <w:tab w:val="left" w:pos="900"/>
                <w:tab w:val="left" w:pos="3600"/>
                <w:tab w:val="left" w:pos="4320"/>
                <w:tab w:val="left" w:pos="5130"/>
              </w:tabs>
              <w:rPr>
                <w:szCs w:val="22"/>
              </w:rPr>
            </w:pPr>
            <w:r w:rsidRPr="0090785C">
              <w:rPr>
                <w:szCs w:val="22"/>
              </w:rPr>
              <w:t>Bonneville Power Administration</w:t>
            </w:r>
            <w:bookmarkStart w:id="42" w:name="OLE_LINK9"/>
          </w:p>
          <w:p w14:paraId="75D72C05" w14:textId="77777777" w:rsidR="0007091E" w:rsidRPr="0090785C" w:rsidRDefault="0007091E" w:rsidP="00721D0E">
            <w:pPr>
              <w:keepNext/>
              <w:tabs>
                <w:tab w:val="left" w:pos="900"/>
                <w:tab w:val="left" w:pos="3600"/>
                <w:tab w:val="left" w:pos="4320"/>
                <w:tab w:val="left" w:pos="5130"/>
              </w:tabs>
              <w:rPr>
                <w:szCs w:val="22"/>
              </w:rPr>
            </w:pPr>
            <w:r w:rsidRPr="0090785C">
              <w:rPr>
                <w:color w:val="FF0000"/>
                <w:szCs w:val="22"/>
              </w:rPr>
              <w:t>«Street Address»</w:t>
            </w:r>
          </w:p>
          <w:p w14:paraId="5AC0B367" w14:textId="77777777" w:rsidR="0007091E" w:rsidRPr="0090785C" w:rsidRDefault="0007091E" w:rsidP="00721D0E">
            <w:pPr>
              <w:keepNext/>
              <w:tabs>
                <w:tab w:val="left" w:pos="900"/>
                <w:tab w:val="left" w:pos="3600"/>
                <w:tab w:val="left" w:pos="4320"/>
                <w:tab w:val="left" w:pos="5130"/>
              </w:tabs>
              <w:rPr>
                <w:szCs w:val="22"/>
              </w:rPr>
            </w:pPr>
            <w:r w:rsidRPr="0090785C">
              <w:rPr>
                <w:color w:val="FF0000"/>
                <w:szCs w:val="22"/>
              </w:rPr>
              <w:t>«PO Box»</w:t>
            </w:r>
          </w:p>
          <w:p w14:paraId="2DAF4C5D" w14:textId="77777777" w:rsidR="0007091E" w:rsidRPr="0090785C" w:rsidRDefault="0007091E" w:rsidP="00721D0E">
            <w:pPr>
              <w:keepNext/>
              <w:rPr>
                <w:szCs w:val="22"/>
              </w:rPr>
            </w:pPr>
            <w:r w:rsidRPr="0090785C">
              <w:rPr>
                <w:color w:val="FF0000"/>
                <w:szCs w:val="22"/>
              </w:rPr>
              <w:t>«City, State  Zip»</w:t>
            </w:r>
          </w:p>
          <w:bookmarkEnd w:id="42"/>
          <w:p w14:paraId="39114C60" w14:textId="77777777" w:rsidR="0007091E" w:rsidRPr="0090785C" w:rsidRDefault="0007091E" w:rsidP="00721D0E">
            <w:pPr>
              <w:keepNext/>
              <w:tabs>
                <w:tab w:val="left" w:pos="882"/>
                <w:tab w:val="left" w:pos="3600"/>
                <w:tab w:val="left" w:pos="4320"/>
                <w:tab w:val="left" w:pos="5130"/>
              </w:tabs>
              <w:rPr>
                <w:szCs w:val="22"/>
              </w:rPr>
            </w:pPr>
            <w:r w:rsidRPr="0090785C">
              <w:rPr>
                <w:szCs w:val="22"/>
              </w:rPr>
              <w:t>Attn:</w:t>
            </w:r>
            <w:r w:rsidRPr="0090785C">
              <w:rPr>
                <w:szCs w:val="22"/>
              </w:rPr>
              <w:tab/>
            </w:r>
            <w:r w:rsidRPr="0090785C">
              <w:rPr>
                <w:color w:val="FF0000"/>
                <w:szCs w:val="22"/>
              </w:rPr>
              <w:t>«AE Name - Routing»</w:t>
            </w:r>
          </w:p>
          <w:p w14:paraId="67ABC861" w14:textId="77777777" w:rsidR="0007091E" w:rsidRPr="0090785C" w:rsidRDefault="0007091E" w:rsidP="00721D0E">
            <w:pPr>
              <w:keepNext/>
              <w:tabs>
                <w:tab w:val="left" w:pos="882"/>
                <w:tab w:val="left" w:pos="3600"/>
                <w:tab w:val="left" w:pos="4320"/>
                <w:tab w:val="left" w:pos="5130"/>
              </w:tabs>
              <w:rPr>
                <w:szCs w:val="22"/>
              </w:rPr>
            </w:pPr>
            <w:r w:rsidRPr="0090785C">
              <w:rPr>
                <w:szCs w:val="22"/>
              </w:rPr>
              <w:tab/>
              <w:t>Account Executive</w:t>
            </w:r>
          </w:p>
          <w:p w14:paraId="44331258" w14:textId="77777777" w:rsidR="0007091E" w:rsidRPr="0090785C" w:rsidRDefault="0007091E" w:rsidP="00721D0E">
            <w:pPr>
              <w:keepNext/>
              <w:tabs>
                <w:tab w:val="left" w:pos="882"/>
                <w:tab w:val="left" w:pos="3600"/>
                <w:tab w:val="left" w:pos="4320"/>
                <w:tab w:val="left" w:pos="5130"/>
              </w:tabs>
              <w:rPr>
                <w:szCs w:val="22"/>
              </w:rPr>
            </w:pPr>
            <w:r w:rsidRPr="0090785C">
              <w:rPr>
                <w:szCs w:val="22"/>
              </w:rPr>
              <w:t>Phone:</w:t>
            </w:r>
            <w:r w:rsidRPr="0090785C">
              <w:rPr>
                <w:szCs w:val="22"/>
              </w:rPr>
              <w:tab/>
            </w:r>
            <w:r w:rsidRPr="0090785C">
              <w:rPr>
                <w:color w:val="FF0000"/>
                <w:szCs w:val="22"/>
              </w:rPr>
              <w:t>«###-###-####»</w:t>
            </w:r>
          </w:p>
          <w:p w14:paraId="7653A364" w14:textId="77777777" w:rsidR="0007091E" w:rsidRPr="0090785C" w:rsidRDefault="0007091E" w:rsidP="00721D0E">
            <w:pPr>
              <w:keepNext/>
              <w:tabs>
                <w:tab w:val="left" w:pos="900"/>
              </w:tabs>
              <w:rPr>
                <w:szCs w:val="22"/>
              </w:rPr>
            </w:pPr>
            <w:r w:rsidRPr="0090785C">
              <w:rPr>
                <w:szCs w:val="22"/>
              </w:rPr>
              <w:t>E-Mail:</w:t>
            </w:r>
            <w:r w:rsidRPr="0090785C">
              <w:rPr>
                <w:szCs w:val="22"/>
              </w:rPr>
              <w:tab/>
            </w:r>
            <w:r w:rsidRPr="0090785C">
              <w:rPr>
                <w:color w:val="FF0000"/>
                <w:szCs w:val="22"/>
              </w:rPr>
              <w:t>«E-mail address»</w:t>
            </w:r>
          </w:p>
        </w:tc>
      </w:tr>
      <w:tr w:rsidR="00A63F3D" w:rsidRPr="0090785C" w14:paraId="511C2656" w14:textId="77777777" w:rsidTr="7B71376C">
        <w:trPr>
          <w:cantSplit/>
        </w:trPr>
        <w:tc>
          <w:tcPr>
            <w:tcW w:w="4410" w:type="dxa"/>
          </w:tcPr>
          <w:p w14:paraId="3B03FC1B" w14:textId="77777777" w:rsidR="00A63F3D" w:rsidRDefault="00A63F3D" w:rsidP="00A63F3D">
            <w:pPr>
              <w:rPr>
                <w:szCs w:val="22"/>
              </w:rPr>
            </w:pPr>
          </w:p>
          <w:p w14:paraId="66FF3752" w14:textId="51A64F07" w:rsidR="00A63F3D" w:rsidRPr="0090785C" w:rsidRDefault="02CC84E5">
            <w:r>
              <w:t xml:space="preserve">If to </w:t>
            </w:r>
            <w:r w:rsidR="000C5E4A">
              <w:t>OTEC</w:t>
            </w:r>
            <w:r>
              <w:t>:</w:t>
            </w:r>
          </w:p>
          <w:p w14:paraId="046CB606" w14:textId="2B85B75F" w:rsidR="00A63F3D" w:rsidRPr="0090785C" w:rsidRDefault="00A63F3D" w:rsidP="00A63F3D">
            <w:pPr>
              <w:keepNext/>
              <w:tabs>
                <w:tab w:val="left" w:pos="900"/>
                <w:tab w:val="left" w:pos="3600"/>
                <w:tab w:val="left" w:pos="4320"/>
                <w:tab w:val="left" w:pos="5130"/>
              </w:tabs>
            </w:pPr>
          </w:p>
          <w:p w14:paraId="6657C3B7" w14:textId="77777777" w:rsidR="001A4870" w:rsidRPr="001C100F" w:rsidRDefault="000C5E4A">
            <w:pPr>
              <w:keepNext/>
              <w:tabs>
                <w:tab w:val="left" w:pos="900"/>
                <w:tab w:val="left" w:pos="3600"/>
                <w:tab w:val="left" w:pos="4320"/>
                <w:tab w:val="left" w:pos="5130"/>
              </w:tabs>
            </w:pPr>
            <w:r w:rsidRPr="001C100F">
              <w:t>OTEC</w:t>
            </w:r>
          </w:p>
          <w:p w14:paraId="77635246" w14:textId="0A7340E2" w:rsidR="00A63F3D" w:rsidRPr="006916CF" w:rsidRDefault="006916CF" w:rsidP="00A63F3D">
            <w:pPr>
              <w:keepNext/>
              <w:tabs>
                <w:tab w:val="left" w:pos="900"/>
                <w:tab w:val="left" w:pos="3600"/>
                <w:tab w:val="left" w:pos="4320"/>
                <w:tab w:val="left" w:pos="5130"/>
              </w:tabs>
              <w:rPr>
                <w:szCs w:val="22"/>
              </w:rPr>
            </w:pPr>
            <w:r w:rsidRPr="006916CF">
              <w:t>P.O Box 266</w:t>
            </w:r>
          </w:p>
          <w:p w14:paraId="3858308E" w14:textId="6B5D2C16" w:rsidR="00A63F3D" w:rsidRPr="006916CF" w:rsidRDefault="006916CF" w:rsidP="00A63F3D">
            <w:pPr>
              <w:keepNext/>
              <w:rPr>
                <w:szCs w:val="22"/>
              </w:rPr>
            </w:pPr>
            <w:r w:rsidRPr="006916CF">
              <w:rPr>
                <w:szCs w:val="22"/>
              </w:rPr>
              <w:t>Baker City, OR 97817</w:t>
            </w:r>
          </w:p>
          <w:p w14:paraId="2A4B8B6F" w14:textId="77777777" w:rsidR="00A63F3D" w:rsidRPr="0090785C" w:rsidRDefault="00A63F3D" w:rsidP="00A63F3D">
            <w:pPr>
              <w:keepNext/>
              <w:tabs>
                <w:tab w:val="left" w:pos="936"/>
              </w:tabs>
              <w:rPr>
                <w:szCs w:val="22"/>
              </w:rPr>
            </w:pPr>
            <w:r w:rsidRPr="0090785C">
              <w:rPr>
                <w:szCs w:val="22"/>
              </w:rPr>
              <w:t>Attn:</w:t>
            </w:r>
            <w:r w:rsidRPr="0090785C">
              <w:rPr>
                <w:szCs w:val="22"/>
              </w:rPr>
              <w:tab/>
            </w:r>
            <w:r w:rsidRPr="0090785C">
              <w:rPr>
                <w:color w:val="FF0000"/>
                <w:szCs w:val="22"/>
              </w:rPr>
              <w:t>«Contact Name»</w:t>
            </w:r>
          </w:p>
          <w:p w14:paraId="2F30DE9E" w14:textId="77777777" w:rsidR="00A63F3D" w:rsidRPr="0090785C" w:rsidRDefault="00A63F3D" w:rsidP="00A63F3D">
            <w:pPr>
              <w:keepNext/>
              <w:tabs>
                <w:tab w:val="left" w:pos="936"/>
              </w:tabs>
              <w:rPr>
                <w:szCs w:val="22"/>
              </w:rPr>
            </w:pPr>
            <w:r w:rsidRPr="0090785C">
              <w:rPr>
                <w:szCs w:val="22"/>
              </w:rPr>
              <w:tab/>
            </w:r>
            <w:r w:rsidRPr="0090785C">
              <w:rPr>
                <w:color w:val="FF0000"/>
                <w:szCs w:val="22"/>
              </w:rPr>
              <w:t>«Contact Title»</w:t>
            </w:r>
          </w:p>
          <w:p w14:paraId="00D91D35" w14:textId="77777777" w:rsidR="00A63F3D" w:rsidRPr="0090785C" w:rsidRDefault="00A63F3D" w:rsidP="00A63F3D">
            <w:pPr>
              <w:keepNext/>
              <w:tabs>
                <w:tab w:val="left" w:pos="936"/>
              </w:tabs>
              <w:rPr>
                <w:szCs w:val="22"/>
              </w:rPr>
            </w:pPr>
            <w:r w:rsidRPr="0090785C">
              <w:rPr>
                <w:szCs w:val="22"/>
              </w:rPr>
              <w:t>Phone:</w:t>
            </w:r>
            <w:r w:rsidRPr="0090785C">
              <w:rPr>
                <w:szCs w:val="22"/>
              </w:rPr>
              <w:tab/>
            </w:r>
            <w:r w:rsidRPr="0090785C">
              <w:rPr>
                <w:color w:val="FF0000"/>
                <w:szCs w:val="22"/>
              </w:rPr>
              <w:t>«###-###-####»</w:t>
            </w:r>
          </w:p>
          <w:p w14:paraId="2EAFDE3C" w14:textId="7677361E" w:rsidR="00A63F3D" w:rsidRPr="0090785C" w:rsidRDefault="00A63F3D" w:rsidP="00B30125">
            <w:pPr>
              <w:keepNext/>
              <w:tabs>
                <w:tab w:val="left" w:pos="936"/>
              </w:tabs>
              <w:rPr>
                <w:szCs w:val="22"/>
              </w:rPr>
            </w:pPr>
            <w:r w:rsidRPr="0090785C">
              <w:rPr>
                <w:szCs w:val="22"/>
              </w:rPr>
              <w:t>E-Mail:</w:t>
            </w:r>
            <w:r w:rsidRPr="0090785C">
              <w:rPr>
                <w:szCs w:val="22"/>
              </w:rPr>
              <w:tab/>
            </w:r>
            <w:r w:rsidRPr="0090785C">
              <w:rPr>
                <w:color w:val="FF0000"/>
                <w:szCs w:val="22"/>
              </w:rPr>
              <w:t>«E-mail address»</w:t>
            </w:r>
          </w:p>
        </w:tc>
        <w:tc>
          <w:tcPr>
            <w:tcW w:w="4410" w:type="dxa"/>
          </w:tcPr>
          <w:p w14:paraId="2BED7E89" w14:textId="77777777" w:rsidR="00A63F3D" w:rsidRPr="0090785C" w:rsidRDefault="00A63F3D" w:rsidP="00721D0E">
            <w:pPr>
              <w:keepNext/>
              <w:rPr>
                <w:szCs w:val="22"/>
              </w:rPr>
            </w:pPr>
          </w:p>
        </w:tc>
      </w:tr>
    </w:tbl>
    <w:p w14:paraId="1CAE3CBD" w14:textId="426B0FB2" w:rsidR="0071584B" w:rsidRPr="00DB6CA0" w:rsidRDefault="00736497" w:rsidP="00DB6CA0">
      <w:pPr>
        <w:pStyle w:val="SECTIONHEADER"/>
      </w:pPr>
      <w:bookmarkStart w:id="43" w:name="_Toc181026412"/>
      <w:bookmarkStart w:id="44" w:name="_Toc181026881"/>
      <w:bookmarkStart w:id="45" w:name="_Toc240007634"/>
      <w:bookmarkEnd w:id="41"/>
      <w:r w:rsidRPr="00DB6CA0">
        <w:lastRenderedPageBreak/>
        <w:t>8</w:t>
      </w:r>
      <w:r w:rsidR="0071584B" w:rsidRPr="00DB6CA0">
        <w:t>.</w:t>
      </w:r>
      <w:r w:rsidR="0071584B" w:rsidRPr="00DB6CA0">
        <w:tab/>
        <w:t>SIGNATURES</w:t>
      </w:r>
      <w:bookmarkEnd w:id="43"/>
      <w:bookmarkEnd w:id="44"/>
      <w:bookmarkEnd w:id="45"/>
    </w:p>
    <w:p w14:paraId="635CDA3A" w14:textId="77777777" w:rsidR="0071584B" w:rsidRPr="0076076F" w:rsidRDefault="0071584B" w:rsidP="00C17F75">
      <w:pPr>
        <w:keepNext/>
        <w:keepLines/>
        <w:ind w:left="720"/>
        <w:rPr>
          <w:szCs w:val="22"/>
        </w:rPr>
      </w:pPr>
      <w:r w:rsidRPr="0076076F">
        <w:rPr>
          <w:snapToGrid w:val="0"/>
          <w:color w:val="000000"/>
          <w:szCs w:val="22"/>
        </w:rPr>
        <w:t>This Agreement may be executed in several counterparts, all of which taken together will constitute one single agreement, and may be executed by electronic signature and delivered electronically.  The Parties have executed this Agreement as of the last date indicated below.</w:t>
      </w:r>
    </w:p>
    <w:p w14:paraId="263276E5" w14:textId="77777777" w:rsidR="005835EF" w:rsidRPr="005835EF" w:rsidRDefault="005835EF" w:rsidP="005835EF">
      <w:pPr>
        <w:keepNext/>
        <w:rPr>
          <w:szCs w:val="22"/>
        </w:rPr>
      </w:pPr>
    </w:p>
    <w:tbl>
      <w:tblPr>
        <w:tblW w:w="0" w:type="auto"/>
        <w:tblLayout w:type="fixed"/>
        <w:tblLook w:val="04A0" w:firstRow="1" w:lastRow="0" w:firstColumn="1" w:lastColumn="0" w:noHBand="0" w:noVBand="1"/>
      </w:tblPr>
      <w:tblGrid>
        <w:gridCol w:w="4788"/>
        <w:gridCol w:w="4320"/>
      </w:tblGrid>
      <w:tr w:rsidR="005835EF" w:rsidRPr="005835EF" w14:paraId="488C1EF9" w14:textId="77777777">
        <w:tc>
          <w:tcPr>
            <w:tcW w:w="4788" w:type="dxa"/>
            <w:hideMark/>
          </w:tcPr>
          <w:p w14:paraId="7907FD0A" w14:textId="713F055E" w:rsidR="005835EF" w:rsidRPr="005835EF" w:rsidRDefault="000C5E4A" w:rsidP="005835EF">
            <w:pPr>
              <w:keepNext/>
              <w:rPr>
                <w:szCs w:val="22"/>
              </w:rPr>
            </w:pPr>
            <w:r>
              <w:rPr>
                <w:szCs w:val="22"/>
              </w:rPr>
              <w:t>IDAHO POWER</w:t>
            </w:r>
          </w:p>
        </w:tc>
        <w:tc>
          <w:tcPr>
            <w:tcW w:w="4320" w:type="dxa"/>
            <w:hideMark/>
          </w:tcPr>
          <w:p w14:paraId="42835E45" w14:textId="77777777" w:rsidR="005835EF" w:rsidRPr="005835EF" w:rsidRDefault="005835EF" w:rsidP="005835EF">
            <w:pPr>
              <w:keepNext/>
              <w:rPr>
                <w:szCs w:val="22"/>
              </w:rPr>
            </w:pPr>
            <w:r w:rsidRPr="005835EF">
              <w:rPr>
                <w:szCs w:val="22"/>
              </w:rPr>
              <w:t>UNITED STATES OF AMERICA</w:t>
            </w:r>
          </w:p>
          <w:p w14:paraId="44C45DCD" w14:textId="77777777" w:rsidR="005835EF" w:rsidRPr="005835EF" w:rsidRDefault="005835EF" w:rsidP="005835EF">
            <w:pPr>
              <w:keepNext/>
              <w:rPr>
                <w:szCs w:val="22"/>
              </w:rPr>
            </w:pPr>
            <w:r w:rsidRPr="005835EF">
              <w:rPr>
                <w:szCs w:val="22"/>
              </w:rPr>
              <w:t>Department of Energy</w:t>
            </w:r>
          </w:p>
          <w:p w14:paraId="4DE6A707" w14:textId="77777777" w:rsidR="005835EF" w:rsidRDefault="005835EF" w:rsidP="005835EF">
            <w:pPr>
              <w:keepNext/>
              <w:rPr>
                <w:szCs w:val="22"/>
              </w:rPr>
            </w:pPr>
            <w:r w:rsidRPr="005835EF">
              <w:rPr>
                <w:szCs w:val="22"/>
              </w:rPr>
              <w:t>Bonneville Power Administration</w:t>
            </w:r>
          </w:p>
          <w:p w14:paraId="3C4F480E" w14:textId="77777777" w:rsidR="00B037BF" w:rsidRPr="005835EF" w:rsidRDefault="00B037BF" w:rsidP="005835EF">
            <w:pPr>
              <w:keepNext/>
              <w:rPr>
                <w:szCs w:val="22"/>
              </w:rPr>
            </w:pPr>
          </w:p>
        </w:tc>
      </w:tr>
    </w:tbl>
    <w:p w14:paraId="6AA683D6" w14:textId="77777777" w:rsidR="005835EF" w:rsidRDefault="005835EF" w:rsidP="00D65B84">
      <w:pPr>
        <w:keepNext/>
        <w:rPr>
          <w:szCs w:val="22"/>
        </w:rPr>
      </w:pPr>
    </w:p>
    <w:tbl>
      <w:tblPr>
        <w:tblW w:w="9468" w:type="dxa"/>
        <w:tblLook w:val="0000" w:firstRow="0" w:lastRow="0" w:firstColumn="0" w:lastColumn="0" w:noHBand="0" w:noVBand="0"/>
      </w:tblPr>
      <w:tblGrid>
        <w:gridCol w:w="918"/>
        <w:gridCol w:w="3510"/>
        <w:gridCol w:w="360"/>
        <w:gridCol w:w="900"/>
        <w:gridCol w:w="3780"/>
      </w:tblGrid>
      <w:tr w:rsidR="0071584B" w:rsidRPr="0090785C" w14:paraId="32D67E83" w14:textId="77777777" w:rsidTr="00F527A9">
        <w:tc>
          <w:tcPr>
            <w:tcW w:w="918" w:type="dxa"/>
            <w:tcBorders>
              <w:top w:val="nil"/>
              <w:left w:val="nil"/>
              <w:bottom w:val="nil"/>
              <w:right w:val="nil"/>
            </w:tcBorders>
          </w:tcPr>
          <w:p w14:paraId="491350DA" w14:textId="77777777" w:rsidR="0071584B" w:rsidRPr="0076076F" w:rsidRDefault="0071584B" w:rsidP="00220F1B">
            <w:pPr>
              <w:pStyle w:val="NormalIndent"/>
              <w:keepNext/>
              <w:rPr>
                <w:szCs w:val="22"/>
              </w:rPr>
            </w:pPr>
            <w:bookmarkStart w:id="46" w:name="_Hlk201128358"/>
            <w:r w:rsidRPr="0076076F">
              <w:rPr>
                <w:szCs w:val="22"/>
              </w:rPr>
              <w:t>By</w:t>
            </w:r>
          </w:p>
        </w:tc>
        <w:tc>
          <w:tcPr>
            <w:tcW w:w="3510" w:type="dxa"/>
            <w:tcBorders>
              <w:top w:val="nil"/>
              <w:left w:val="nil"/>
              <w:bottom w:val="single" w:sz="6" w:space="0" w:color="auto"/>
              <w:right w:val="nil"/>
            </w:tcBorders>
          </w:tcPr>
          <w:p w14:paraId="05119317" w14:textId="77777777" w:rsidR="0071584B" w:rsidRPr="0076076F" w:rsidRDefault="0071584B" w:rsidP="00220F1B">
            <w:pPr>
              <w:keepNext/>
              <w:rPr>
                <w:b/>
                <w:szCs w:val="22"/>
              </w:rPr>
            </w:pPr>
          </w:p>
        </w:tc>
        <w:tc>
          <w:tcPr>
            <w:tcW w:w="360" w:type="dxa"/>
            <w:tcBorders>
              <w:top w:val="nil"/>
              <w:left w:val="nil"/>
              <w:bottom w:val="nil"/>
              <w:right w:val="nil"/>
            </w:tcBorders>
          </w:tcPr>
          <w:p w14:paraId="0E448F4F" w14:textId="77777777" w:rsidR="0071584B" w:rsidRPr="0076076F" w:rsidRDefault="0071584B" w:rsidP="00220F1B">
            <w:pPr>
              <w:keepNext/>
              <w:rPr>
                <w:szCs w:val="22"/>
              </w:rPr>
            </w:pPr>
          </w:p>
        </w:tc>
        <w:tc>
          <w:tcPr>
            <w:tcW w:w="900" w:type="dxa"/>
            <w:tcBorders>
              <w:top w:val="nil"/>
              <w:left w:val="nil"/>
              <w:bottom w:val="nil"/>
              <w:right w:val="nil"/>
            </w:tcBorders>
          </w:tcPr>
          <w:p w14:paraId="189F0782" w14:textId="77777777" w:rsidR="0071584B" w:rsidRPr="0076076F" w:rsidRDefault="0071584B" w:rsidP="00220F1B">
            <w:pPr>
              <w:keepNext/>
              <w:rPr>
                <w:szCs w:val="22"/>
              </w:rPr>
            </w:pPr>
            <w:r w:rsidRPr="0076076F">
              <w:rPr>
                <w:szCs w:val="22"/>
              </w:rPr>
              <w:t>By</w:t>
            </w:r>
          </w:p>
        </w:tc>
        <w:tc>
          <w:tcPr>
            <w:tcW w:w="3780" w:type="dxa"/>
            <w:tcBorders>
              <w:top w:val="nil"/>
              <w:left w:val="nil"/>
              <w:bottom w:val="single" w:sz="6" w:space="0" w:color="auto"/>
              <w:right w:val="nil"/>
            </w:tcBorders>
          </w:tcPr>
          <w:p w14:paraId="27EFBA9A" w14:textId="77777777" w:rsidR="0071584B" w:rsidRPr="0076076F" w:rsidRDefault="0071584B" w:rsidP="00220F1B">
            <w:pPr>
              <w:keepNext/>
              <w:rPr>
                <w:b/>
                <w:szCs w:val="22"/>
              </w:rPr>
            </w:pPr>
          </w:p>
        </w:tc>
      </w:tr>
      <w:tr w:rsidR="0071584B" w:rsidRPr="0090785C" w14:paraId="4DAACFFD" w14:textId="77777777" w:rsidTr="00F527A9">
        <w:tc>
          <w:tcPr>
            <w:tcW w:w="918" w:type="dxa"/>
            <w:tcBorders>
              <w:top w:val="nil"/>
              <w:left w:val="nil"/>
              <w:bottom w:val="nil"/>
              <w:right w:val="nil"/>
            </w:tcBorders>
          </w:tcPr>
          <w:p w14:paraId="69C035E3" w14:textId="77777777" w:rsidR="0071584B" w:rsidRPr="0076076F" w:rsidRDefault="0071584B" w:rsidP="00220F1B">
            <w:pPr>
              <w:keepNext/>
              <w:rPr>
                <w:szCs w:val="22"/>
              </w:rPr>
            </w:pPr>
          </w:p>
        </w:tc>
        <w:tc>
          <w:tcPr>
            <w:tcW w:w="3510" w:type="dxa"/>
            <w:tcBorders>
              <w:top w:val="nil"/>
              <w:left w:val="nil"/>
              <w:bottom w:val="nil"/>
              <w:right w:val="nil"/>
            </w:tcBorders>
          </w:tcPr>
          <w:p w14:paraId="0DE03E8D" w14:textId="77777777" w:rsidR="0071584B" w:rsidRPr="0076076F" w:rsidRDefault="0071584B" w:rsidP="00220F1B">
            <w:pPr>
              <w:keepNext/>
              <w:rPr>
                <w:szCs w:val="22"/>
              </w:rPr>
            </w:pPr>
          </w:p>
        </w:tc>
        <w:tc>
          <w:tcPr>
            <w:tcW w:w="360" w:type="dxa"/>
            <w:tcBorders>
              <w:top w:val="nil"/>
              <w:left w:val="nil"/>
              <w:bottom w:val="nil"/>
              <w:right w:val="nil"/>
            </w:tcBorders>
          </w:tcPr>
          <w:p w14:paraId="6ECC6F14" w14:textId="77777777" w:rsidR="0071584B" w:rsidRPr="0076076F" w:rsidRDefault="0071584B" w:rsidP="00220F1B">
            <w:pPr>
              <w:keepNext/>
              <w:rPr>
                <w:szCs w:val="22"/>
              </w:rPr>
            </w:pPr>
          </w:p>
        </w:tc>
        <w:tc>
          <w:tcPr>
            <w:tcW w:w="900" w:type="dxa"/>
            <w:tcBorders>
              <w:top w:val="nil"/>
              <w:left w:val="nil"/>
              <w:bottom w:val="nil"/>
              <w:right w:val="nil"/>
            </w:tcBorders>
          </w:tcPr>
          <w:p w14:paraId="33CE3386" w14:textId="77777777" w:rsidR="0071584B" w:rsidRPr="0076076F" w:rsidRDefault="0071584B" w:rsidP="00220F1B">
            <w:pPr>
              <w:keepNext/>
              <w:rPr>
                <w:szCs w:val="22"/>
              </w:rPr>
            </w:pPr>
          </w:p>
        </w:tc>
        <w:tc>
          <w:tcPr>
            <w:tcW w:w="3780" w:type="dxa"/>
            <w:tcBorders>
              <w:top w:val="nil"/>
              <w:left w:val="nil"/>
              <w:bottom w:val="nil"/>
              <w:right w:val="nil"/>
            </w:tcBorders>
          </w:tcPr>
          <w:p w14:paraId="089B6CD5" w14:textId="77777777" w:rsidR="0071584B" w:rsidRPr="0076076F" w:rsidRDefault="0071584B" w:rsidP="00220F1B">
            <w:pPr>
              <w:keepNext/>
              <w:rPr>
                <w:szCs w:val="22"/>
              </w:rPr>
            </w:pPr>
          </w:p>
        </w:tc>
      </w:tr>
      <w:tr w:rsidR="0071584B" w:rsidRPr="0090785C" w14:paraId="145A813D" w14:textId="77777777" w:rsidTr="00F527A9">
        <w:tc>
          <w:tcPr>
            <w:tcW w:w="918" w:type="dxa"/>
            <w:tcBorders>
              <w:top w:val="nil"/>
              <w:left w:val="nil"/>
              <w:bottom w:val="nil"/>
              <w:right w:val="nil"/>
            </w:tcBorders>
          </w:tcPr>
          <w:p w14:paraId="2CFA07FC" w14:textId="77777777" w:rsidR="0071584B" w:rsidRPr="0076076F" w:rsidRDefault="0071584B" w:rsidP="00220F1B">
            <w:pPr>
              <w:keepNext/>
              <w:rPr>
                <w:szCs w:val="22"/>
              </w:rPr>
            </w:pPr>
            <w:r w:rsidRPr="0076076F">
              <w:rPr>
                <w:szCs w:val="22"/>
              </w:rPr>
              <w:t>Name</w:t>
            </w:r>
          </w:p>
        </w:tc>
        <w:tc>
          <w:tcPr>
            <w:tcW w:w="3510" w:type="dxa"/>
            <w:tcBorders>
              <w:top w:val="nil"/>
              <w:left w:val="nil"/>
              <w:bottom w:val="single" w:sz="6" w:space="0" w:color="auto"/>
              <w:right w:val="nil"/>
            </w:tcBorders>
          </w:tcPr>
          <w:p w14:paraId="0F1117AE" w14:textId="77777777" w:rsidR="0071584B" w:rsidRPr="0076076F" w:rsidRDefault="0071584B" w:rsidP="00220F1B">
            <w:pPr>
              <w:keepNext/>
              <w:rPr>
                <w:szCs w:val="22"/>
              </w:rPr>
            </w:pPr>
          </w:p>
        </w:tc>
        <w:tc>
          <w:tcPr>
            <w:tcW w:w="360" w:type="dxa"/>
            <w:tcBorders>
              <w:top w:val="nil"/>
              <w:left w:val="nil"/>
              <w:bottom w:val="nil"/>
              <w:right w:val="nil"/>
            </w:tcBorders>
          </w:tcPr>
          <w:p w14:paraId="1DC62C7B" w14:textId="77777777" w:rsidR="0071584B" w:rsidRPr="0076076F" w:rsidRDefault="0071584B" w:rsidP="00220F1B">
            <w:pPr>
              <w:keepNext/>
              <w:rPr>
                <w:szCs w:val="22"/>
              </w:rPr>
            </w:pPr>
          </w:p>
        </w:tc>
        <w:tc>
          <w:tcPr>
            <w:tcW w:w="900" w:type="dxa"/>
            <w:tcBorders>
              <w:top w:val="nil"/>
              <w:left w:val="nil"/>
              <w:bottom w:val="nil"/>
              <w:right w:val="nil"/>
            </w:tcBorders>
          </w:tcPr>
          <w:p w14:paraId="56A51BFC" w14:textId="77777777" w:rsidR="0071584B" w:rsidRPr="0076076F" w:rsidRDefault="0071584B" w:rsidP="00220F1B">
            <w:pPr>
              <w:keepNext/>
              <w:rPr>
                <w:szCs w:val="22"/>
              </w:rPr>
            </w:pPr>
            <w:r w:rsidRPr="0076076F">
              <w:rPr>
                <w:szCs w:val="22"/>
              </w:rPr>
              <w:t>Name</w:t>
            </w:r>
          </w:p>
        </w:tc>
        <w:tc>
          <w:tcPr>
            <w:tcW w:w="3780" w:type="dxa"/>
            <w:tcBorders>
              <w:top w:val="nil"/>
              <w:left w:val="nil"/>
              <w:bottom w:val="single" w:sz="6" w:space="0" w:color="auto"/>
              <w:right w:val="nil"/>
            </w:tcBorders>
          </w:tcPr>
          <w:p w14:paraId="172F8052" w14:textId="77777777" w:rsidR="0071584B" w:rsidRPr="0076076F" w:rsidRDefault="0071584B" w:rsidP="00220F1B">
            <w:pPr>
              <w:keepNext/>
              <w:rPr>
                <w:szCs w:val="22"/>
              </w:rPr>
            </w:pPr>
          </w:p>
        </w:tc>
      </w:tr>
      <w:tr w:rsidR="0071584B" w:rsidRPr="0090785C" w14:paraId="7951055C" w14:textId="77777777" w:rsidTr="00F527A9">
        <w:tc>
          <w:tcPr>
            <w:tcW w:w="918" w:type="dxa"/>
            <w:tcBorders>
              <w:top w:val="nil"/>
              <w:left w:val="nil"/>
              <w:bottom w:val="nil"/>
              <w:right w:val="nil"/>
            </w:tcBorders>
          </w:tcPr>
          <w:p w14:paraId="6F1CC485" w14:textId="77777777" w:rsidR="0071584B" w:rsidRPr="00B30125" w:rsidRDefault="0071584B" w:rsidP="00220F1B">
            <w:pPr>
              <w:keepNext/>
              <w:rPr>
                <w:sz w:val="16"/>
                <w:szCs w:val="16"/>
              </w:rPr>
            </w:pPr>
          </w:p>
        </w:tc>
        <w:tc>
          <w:tcPr>
            <w:tcW w:w="3510" w:type="dxa"/>
            <w:tcBorders>
              <w:top w:val="nil"/>
              <w:left w:val="nil"/>
              <w:bottom w:val="nil"/>
              <w:right w:val="nil"/>
            </w:tcBorders>
          </w:tcPr>
          <w:p w14:paraId="3DAC0778" w14:textId="77777777" w:rsidR="0071584B" w:rsidRPr="00B30125" w:rsidRDefault="0071584B" w:rsidP="00220F1B">
            <w:pPr>
              <w:keepNext/>
              <w:rPr>
                <w:i/>
                <w:sz w:val="16"/>
                <w:szCs w:val="16"/>
              </w:rPr>
            </w:pPr>
            <w:r w:rsidRPr="00B30125">
              <w:rPr>
                <w:i/>
                <w:sz w:val="16"/>
                <w:szCs w:val="16"/>
              </w:rPr>
              <w:t>(Print/Type)</w:t>
            </w:r>
          </w:p>
          <w:p w14:paraId="0BA768D4" w14:textId="77777777" w:rsidR="0071584B" w:rsidRPr="00B30125" w:rsidRDefault="0071584B" w:rsidP="00220F1B">
            <w:pPr>
              <w:keepNext/>
              <w:rPr>
                <w:i/>
                <w:sz w:val="16"/>
                <w:szCs w:val="16"/>
              </w:rPr>
            </w:pPr>
          </w:p>
        </w:tc>
        <w:tc>
          <w:tcPr>
            <w:tcW w:w="360" w:type="dxa"/>
            <w:tcBorders>
              <w:top w:val="nil"/>
              <w:left w:val="nil"/>
              <w:bottom w:val="nil"/>
              <w:right w:val="nil"/>
            </w:tcBorders>
          </w:tcPr>
          <w:p w14:paraId="306D4583" w14:textId="77777777" w:rsidR="0071584B" w:rsidRPr="00B30125" w:rsidRDefault="0071584B" w:rsidP="00220F1B">
            <w:pPr>
              <w:keepNext/>
              <w:rPr>
                <w:sz w:val="16"/>
                <w:szCs w:val="16"/>
              </w:rPr>
            </w:pPr>
          </w:p>
        </w:tc>
        <w:tc>
          <w:tcPr>
            <w:tcW w:w="900" w:type="dxa"/>
            <w:tcBorders>
              <w:top w:val="nil"/>
              <w:left w:val="nil"/>
              <w:bottom w:val="nil"/>
              <w:right w:val="nil"/>
            </w:tcBorders>
          </w:tcPr>
          <w:p w14:paraId="6B108AC7" w14:textId="77777777" w:rsidR="0071584B" w:rsidRPr="00B30125" w:rsidRDefault="0071584B" w:rsidP="00220F1B">
            <w:pPr>
              <w:keepNext/>
              <w:rPr>
                <w:sz w:val="16"/>
                <w:szCs w:val="16"/>
              </w:rPr>
            </w:pPr>
          </w:p>
        </w:tc>
        <w:tc>
          <w:tcPr>
            <w:tcW w:w="3780" w:type="dxa"/>
            <w:tcBorders>
              <w:top w:val="nil"/>
              <w:left w:val="nil"/>
              <w:bottom w:val="nil"/>
              <w:right w:val="nil"/>
            </w:tcBorders>
          </w:tcPr>
          <w:p w14:paraId="74A8EC7A" w14:textId="77777777" w:rsidR="0071584B" w:rsidRPr="00B30125" w:rsidRDefault="0071584B" w:rsidP="00220F1B">
            <w:pPr>
              <w:keepNext/>
              <w:rPr>
                <w:sz w:val="16"/>
                <w:szCs w:val="16"/>
              </w:rPr>
            </w:pPr>
            <w:r w:rsidRPr="00B30125">
              <w:rPr>
                <w:i/>
                <w:sz w:val="16"/>
                <w:szCs w:val="16"/>
              </w:rPr>
              <w:t>(Print/Type)</w:t>
            </w:r>
          </w:p>
          <w:p w14:paraId="0F84EBA6" w14:textId="77777777" w:rsidR="0071584B" w:rsidRPr="00B30125" w:rsidRDefault="0071584B" w:rsidP="00220F1B">
            <w:pPr>
              <w:keepNext/>
              <w:rPr>
                <w:i/>
                <w:sz w:val="16"/>
                <w:szCs w:val="16"/>
              </w:rPr>
            </w:pPr>
          </w:p>
        </w:tc>
      </w:tr>
      <w:tr w:rsidR="0071584B" w:rsidRPr="0090785C" w14:paraId="154112D3" w14:textId="77777777" w:rsidTr="00F527A9">
        <w:tc>
          <w:tcPr>
            <w:tcW w:w="918" w:type="dxa"/>
            <w:tcBorders>
              <w:top w:val="nil"/>
              <w:left w:val="nil"/>
              <w:bottom w:val="nil"/>
              <w:right w:val="nil"/>
            </w:tcBorders>
          </w:tcPr>
          <w:p w14:paraId="34479442" w14:textId="77777777" w:rsidR="0071584B" w:rsidRPr="0076076F" w:rsidRDefault="0071584B" w:rsidP="00220F1B">
            <w:pPr>
              <w:keepNext/>
              <w:rPr>
                <w:szCs w:val="22"/>
              </w:rPr>
            </w:pPr>
            <w:r w:rsidRPr="0076076F">
              <w:rPr>
                <w:szCs w:val="22"/>
              </w:rPr>
              <w:t>Title</w:t>
            </w:r>
          </w:p>
        </w:tc>
        <w:tc>
          <w:tcPr>
            <w:tcW w:w="3510" w:type="dxa"/>
            <w:tcBorders>
              <w:top w:val="nil"/>
              <w:left w:val="nil"/>
              <w:bottom w:val="single" w:sz="6" w:space="0" w:color="auto"/>
              <w:right w:val="nil"/>
            </w:tcBorders>
          </w:tcPr>
          <w:p w14:paraId="390F68F1" w14:textId="77777777" w:rsidR="0071584B" w:rsidRPr="0076076F" w:rsidRDefault="0071584B" w:rsidP="00220F1B">
            <w:pPr>
              <w:rPr>
                <w:szCs w:val="22"/>
              </w:rPr>
            </w:pPr>
          </w:p>
        </w:tc>
        <w:tc>
          <w:tcPr>
            <w:tcW w:w="360" w:type="dxa"/>
            <w:tcBorders>
              <w:top w:val="nil"/>
              <w:left w:val="nil"/>
              <w:bottom w:val="nil"/>
              <w:right w:val="nil"/>
            </w:tcBorders>
          </w:tcPr>
          <w:p w14:paraId="1F39AB89" w14:textId="77777777" w:rsidR="0071584B" w:rsidRPr="0076076F" w:rsidRDefault="0071584B" w:rsidP="00220F1B">
            <w:pPr>
              <w:keepNext/>
              <w:rPr>
                <w:szCs w:val="22"/>
              </w:rPr>
            </w:pPr>
          </w:p>
        </w:tc>
        <w:tc>
          <w:tcPr>
            <w:tcW w:w="900" w:type="dxa"/>
            <w:tcBorders>
              <w:top w:val="nil"/>
              <w:left w:val="nil"/>
              <w:bottom w:val="nil"/>
              <w:right w:val="nil"/>
            </w:tcBorders>
          </w:tcPr>
          <w:p w14:paraId="02767347" w14:textId="77777777" w:rsidR="0071584B" w:rsidRPr="0076076F" w:rsidRDefault="0071584B" w:rsidP="00220F1B">
            <w:pPr>
              <w:keepNext/>
              <w:rPr>
                <w:szCs w:val="22"/>
              </w:rPr>
            </w:pPr>
            <w:r w:rsidRPr="0076076F">
              <w:rPr>
                <w:szCs w:val="22"/>
              </w:rPr>
              <w:t>Title</w:t>
            </w:r>
          </w:p>
        </w:tc>
        <w:tc>
          <w:tcPr>
            <w:tcW w:w="3780" w:type="dxa"/>
            <w:tcBorders>
              <w:top w:val="nil"/>
              <w:left w:val="nil"/>
              <w:bottom w:val="single" w:sz="6" w:space="0" w:color="auto"/>
              <w:right w:val="nil"/>
            </w:tcBorders>
          </w:tcPr>
          <w:p w14:paraId="1531095E" w14:textId="77777777" w:rsidR="0071584B" w:rsidRPr="0076076F" w:rsidRDefault="0071584B" w:rsidP="00220F1B">
            <w:pPr>
              <w:keepNext/>
              <w:rPr>
                <w:szCs w:val="22"/>
              </w:rPr>
            </w:pPr>
          </w:p>
        </w:tc>
      </w:tr>
      <w:tr w:rsidR="0071584B" w:rsidRPr="0090785C" w14:paraId="735BBACB" w14:textId="77777777" w:rsidTr="00B30125">
        <w:tc>
          <w:tcPr>
            <w:tcW w:w="918" w:type="dxa"/>
            <w:tcBorders>
              <w:top w:val="nil"/>
              <w:left w:val="nil"/>
              <w:bottom w:val="nil"/>
              <w:right w:val="nil"/>
            </w:tcBorders>
          </w:tcPr>
          <w:p w14:paraId="7C7BF18E" w14:textId="77777777" w:rsidR="0071584B" w:rsidRPr="0076076F" w:rsidRDefault="0071584B" w:rsidP="00220F1B">
            <w:pPr>
              <w:keepNext/>
              <w:rPr>
                <w:szCs w:val="22"/>
              </w:rPr>
            </w:pPr>
          </w:p>
        </w:tc>
        <w:tc>
          <w:tcPr>
            <w:tcW w:w="3510" w:type="dxa"/>
            <w:tcBorders>
              <w:top w:val="single" w:sz="6" w:space="0" w:color="auto"/>
              <w:left w:val="nil"/>
              <w:right w:val="nil"/>
            </w:tcBorders>
          </w:tcPr>
          <w:p w14:paraId="39EECAAC" w14:textId="77777777" w:rsidR="0071584B" w:rsidRPr="0076076F" w:rsidRDefault="0071584B" w:rsidP="00220F1B">
            <w:pPr>
              <w:rPr>
                <w:szCs w:val="22"/>
              </w:rPr>
            </w:pPr>
          </w:p>
        </w:tc>
        <w:tc>
          <w:tcPr>
            <w:tcW w:w="360" w:type="dxa"/>
            <w:tcBorders>
              <w:top w:val="nil"/>
              <w:left w:val="nil"/>
              <w:bottom w:val="nil"/>
              <w:right w:val="nil"/>
            </w:tcBorders>
          </w:tcPr>
          <w:p w14:paraId="18E20C84" w14:textId="77777777" w:rsidR="0071584B" w:rsidRPr="0076076F" w:rsidRDefault="0071584B" w:rsidP="00220F1B">
            <w:pPr>
              <w:keepNext/>
              <w:rPr>
                <w:szCs w:val="22"/>
              </w:rPr>
            </w:pPr>
          </w:p>
        </w:tc>
        <w:tc>
          <w:tcPr>
            <w:tcW w:w="900" w:type="dxa"/>
            <w:tcBorders>
              <w:top w:val="nil"/>
              <w:left w:val="nil"/>
              <w:bottom w:val="nil"/>
              <w:right w:val="nil"/>
            </w:tcBorders>
          </w:tcPr>
          <w:p w14:paraId="3306EA3D" w14:textId="77777777" w:rsidR="0071584B" w:rsidRPr="0076076F" w:rsidRDefault="0071584B" w:rsidP="00220F1B">
            <w:pPr>
              <w:keepNext/>
              <w:rPr>
                <w:szCs w:val="22"/>
              </w:rPr>
            </w:pPr>
          </w:p>
        </w:tc>
        <w:tc>
          <w:tcPr>
            <w:tcW w:w="3780" w:type="dxa"/>
            <w:tcBorders>
              <w:top w:val="single" w:sz="6" w:space="0" w:color="auto"/>
              <w:left w:val="nil"/>
              <w:right w:val="nil"/>
            </w:tcBorders>
          </w:tcPr>
          <w:p w14:paraId="2B54E82C" w14:textId="77777777" w:rsidR="0071584B" w:rsidRPr="0076076F" w:rsidRDefault="0071584B" w:rsidP="00220F1B">
            <w:pPr>
              <w:keepNext/>
              <w:rPr>
                <w:b/>
                <w:szCs w:val="22"/>
              </w:rPr>
            </w:pPr>
          </w:p>
        </w:tc>
      </w:tr>
      <w:tr w:rsidR="0071584B" w:rsidRPr="0090785C" w14:paraId="48A0EAE1" w14:textId="77777777" w:rsidTr="00B30125">
        <w:tc>
          <w:tcPr>
            <w:tcW w:w="918" w:type="dxa"/>
            <w:tcBorders>
              <w:top w:val="nil"/>
              <w:left w:val="nil"/>
              <w:bottom w:val="nil"/>
              <w:right w:val="nil"/>
            </w:tcBorders>
          </w:tcPr>
          <w:p w14:paraId="211A03A5" w14:textId="77777777" w:rsidR="0071584B" w:rsidRPr="0076076F" w:rsidRDefault="0071584B" w:rsidP="00220F1B">
            <w:pPr>
              <w:keepNext/>
              <w:rPr>
                <w:szCs w:val="22"/>
              </w:rPr>
            </w:pPr>
            <w:r w:rsidRPr="0076076F">
              <w:rPr>
                <w:szCs w:val="22"/>
              </w:rPr>
              <w:t>Date</w:t>
            </w:r>
          </w:p>
        </w:tc>
        <w:tc>
          <w:tcPr>
            <w:tcW w:w="3510" w:type="dxa"/>
            <w:tcBorders>
              <w:top w:val="nil"/>
              <w:left w:val="nil"/>
              <w:bottom w:val="single" w:sz="4" w:space="0" w:color="auto"/>
              <w:right w:val="nil"/>
            </w:tcBorders>
          </w:tcPr>
          <w:p w14:paraId="7E0A9B31" w14:textId="77777777" w:rsidR="0071584B" w:rsidRPr="0076076F" w:rsidRDefault="0071584B" w:rsidP="00220F1B">
            <w:pPr>
              <w:rPr>
                <w:szCs w:val="22"/>
              </w:rPr>
            </w:pPr>
          </w:p>
        </w:tc>
        <w:tc>
          <w:tcPr>
            <w:tcW w:w="360" w:type="dxa"/>
            <w:tcBorders>
              <w:top w:val="nil"/>
              <w:left w:val="nil"/>
              <w:bottom w:val="nil"/>
              <w:right w:val="nil"/>
            </w:tcBorders>
          </w:tcPr>
          <w:p w14:paraId="77F0A73A" w14:textId="77777777" w:rsidR="0071584B" w:rsidRPr="0076076F" w:rsidRDefault="0071584B" w:rsidP="00220F1B">
            <w:pPr>
              <w:keepNext/>
              <w:rPr>
                <w:szCs w:val="22"/>
              </w:rPr>
            </w:pPr>
          </w:p>
        </w:tc>
        <w:tc>
          <w:tcPr>
            <w:tcW w:w="900" w:type="dxa"/>
            <w:tcBorders>
              <w:top w:val="nil"/>
              <w:left w:val="nil"/>
              <w:bottom w:val="nil"/>
              <w:right w:val="nil"/>
            </w:tcBorders>
          </w:tcPr>
          <w:p w14:paraId="664C42CC" w14:textId="77777777" w:rsidR="0071584B" w:rsidRPr="0076076F" w:rsidRDefault="0071584B" w:rsidP="00220F1B">
            <w:pPr>
              <w:keepNext/>
              <w:rPr>
                <w:szCs w:val="22"/>
              </w:rPr>
            </w:pPr>
            <w:r w:rsidRPr="0076076F">
              <w:rPr>
                <w:szCs w:val="22"/>
              </w:rPr>
              <w:t>Date</w:t>
            </w:r>
          </w:p>
        </w:tc>
        <w:tc>
          <w:tcPr>
            <w:tcW w:w="3780" w:type="dxa"/>
            <w:tcBorders>
              <w:top w:val="nil"/>
              <w:left w:val="nil"/>
              <w:bottom w:val="single" w:sz="4" w:space="0" w:color="auto"/>
              <w:right w:val="nil"/>
            </w:tcBorders>
          </w:tcPr>
          <w:p w14:paraId="16AB6726" w14:textId="77777777" w:rsidR="0071584B" w:rsidRPr="0076076F" w:rsidRDefault="0071584B" w:rsidP="00220F1B">
            <w:pPr>
              <w:keepNext/>
              <w:rPr>
                <w:b/>
                <w:szCs w:val="22"/>
              </w:rPr>
            </w:pPr>
          </w:p>
        </w:tc>
      </w:tr>
      <w:bookmarkEnd w:id="46"/>
    </w:tbl>
    <w:p w14:paraId="605F9DEA" w14:textId="77777777" w:rsidR="0071584B" w:rsidRDefault="0071584B" w:rsidP="00661F85">
      <w:pPr>
        <w:keepNext/>
        <w:rPr>
          <w:szCs w:val="22"/>
        </w:rPr>
      </w:pPr>
    </w:p>
    <w:p w14:paraId="609D46C0" w14:textId="77777777" w:rsidR="005835EF" w:rsidRPr="005835EF" w:rsidRDefault="005835EF" w:rsidP="005835EF">
      <w:pPr>
        <w:keepNext/>
        <w:rPr>
          <w:szCs w:val="22"/>
        </w:rPr>
      </w:pPr>
    </w:p>
    <w:tbl>
      <w:tblPr>
        <w:tblW w:w="0" w:type="auto"/>
        <w:tblLayout w:type="fixed"/>
        <w:tblLook w:val="04A0" w:firstRow="1" w:lastRow="0" w:firstColumn="1" w:lastColumn="0" w:noHBand="0" w:noVBand="1"/>
      </w:tblPr>
      <w:tblGrid>
        <w:gridCol w:w="4788"/>
      </w:tblGrid>
      <w:tr w:rsidR="005835EF" w:rsidRPr="005835EF" w14:paraId="716A45A0" w14:textId="77777777" w:rsidTr="7B71376C">
        <w:tc>
          <w:tcPr>
            <w:tcW w:w="4788" w:type="dxa"/>
            <w:hideMark/>
          </w:tcPr>
          <w:p w14:paraId="734FED4D" w14:textId="7258748A" w:rsidR="005835EF" w:rsidRDefault="005835EF" w:rsidP="005835EF">
            <w:pPr>
              <w:keepNext/>
            </w:pPr>
          </w:p>
          <w:p w14:paraId="0CB024AC" w14:textId="14E2CBAE" w:rsidR="00B037BF" w:rsidRPr="005835EF" w:rsidRDefault="000C5E4A">
            <w:pPr>
              <w:keepNext/>
            </w:pPr>
            <w:r>
              <w:t>OTEC</w:t>
            </w:r>
          </w:p>
        </w:tc>
      </w:tr>
    </w:tbl>
    <w:p w14:paraId="14FDECFC" w14:textId="77777777" w:rsidR="005835EF" w:rsidRPr="005835EF" w:rsidRDefault="005835EF" w:rsidP="005835EF">
      <w:pPr>
        <w:keepNext/>
        <w:rPr>
          <w:szCs w:val="22"/>
        </w:rPr>
      </w:pPr>
    </w:p>
    <w:tbl>
      <w:tblPr>
        <w:tblW w:w="4428" w:type="dxa"/>
        <w:tblLook w:val="0000" w:firstRow="0" w:lastRow="0" w:firstColumn="0" w:lastColumn="0" w:noHBand="0" w:noVBand="0"/>
      </w:tblPr>
      <w:tblGrid>
        <w:gridCol w:w="918"/>
        <w:gridCol w:w="3510"/>
      </w:tblGrid>
      <w:tr w:rsidR="005835EF" w:rsidRPr="0090785C" w14:paraId="35262EDF" w14:textId="77777777" w:rsidTr="00B30125">
        <w:tc>
          <w:tcPr>
            <w:tcW w:w="918" w:type="dxa"/>
            <w:tcBorders>
              <w:top w:val="nil"/>
              <w:left w:val="nil"/>
              <w:bottom w:val="nil"/>
              <w:right w:val="nil"/>
            </w:tcBorders>
          </w:tcPr>
          <w:p w14:paraId="0E6973CA" w14:textId="77777777" w:rsidR="005835EF" w:rsidRPr="0076076F" w:rsidRDefault="005835EF" w:rsidP="00C54D19">
            <w:pPr>
              <w:pStyle w:val="NormalIndent"/>
              <w:keepNext/>
              <w:rPr>
                <w:szCs w:val="22"/>
              </w:rPr>
            </w:pPr>
            <w:r w:rsidRPr="0076076F">
              <w:rPr>
                <w:szCs w:val="22"/>
              </w:rPr>
              <w:t>By</w:t>
            </w:r>
          </w:p>
        </w:tc>
        <w:tc>
          <w:tcPr>
            <w:tcW w:w="3510" w:type="dxa"/>
            <w:tcBorders>
              <w:top w:val="nil"/>
              <w:left w:val="nil"/>
              <w:bottom w:val="single" w:sz="6" w:space="0" w:color="auto"/>
              <w:right w:val="nil"/>
            </w:tcBorders>
          </w:tcPr>
          <w:p w14:paraId="7E8BC51A" w14:textId="77777777" w:rsidR="005835EF" w:rsidRPr="0076076F" w:rsidRDefault="005835EF" w:rsidP="00C54D19">
            <w:pPr>
              <w:keepNext/>
              <w:rPr>
                <w:b/>
                <w:szCs w:val="22"/>
              </w:rPr>
            </w:pPr>
          </w:p>
        </w:tc>
      </w:tr>
      <w:tr w:rsidR="005835EF" w:rsidRPr="0090785C" w14:paraId="769FF804" w14:textId="77777777" w:rsidTr="00B30125">
        <w:tc>
          <w:tcPr>
            <w:tcW w:w="918" w:type="dxa"/>
            <w:tcBorders>
              <w:top w:val="nil"/>
              <w:left w:val="nil"/>
              <w:bottom w:val="nil"/>
              <w:right w:val="nil"/>
            </w:tcBorders>
          </w:tcPr>
          <w:p w14:paraId="14E0E354" w14:textId="77777777" w:rsidR="005835EF" w:rsidRPr="0076076F" w:rsidRDefault="005835EF" w:rsidP="00C54D19">
            <w:pPr>
              <w:keepNext/>
              <w:rPr>
                <w:szCs w:val="22"/>
              </w:rPr>
            </w:pPr>
          </w:p>
        </w:tc>
        <w:tc>
          <w:tcPr>
            <w:tcW w:w="3510" w:type="dxa"/>
            <w:tcBorders>
              <w:top w:val="nil"/>
              <w:left w:val="nil"/>
              <w:bottom w:val="nil"/>
              <w:right w:val="nil"/>
            </w:tcBorders>
          </w:tcPr>
          <w:p w14:paraId="127DB77B" w14:textId="77777777" w:rsidR="005835EF" w:rsidRPr="0076076F" w:rsidRDefault="005835EF" w:rsidP="00C54D19">
            <w:pPr>
              <w:keepNext/>
              <w:rPr>
                <w:szCs w:val="22"/>
              </w:rPr>
            </w:pPr>
          </w:p>
        </w:tc>
      </w:tr>
      <w:tr w:rsidR="005835EF" w:rsidRPr="0090785C" w14:paraId="28817E2E" w14:textId="77777777" w:rsidTr="00B30125">
        <w:tc>
          <w:tcPr>
            <w:tcW w:w="918" w:type="dxa"/>
            <w:tcBorders>
              <w:top w:val="nil"/>
              <w:left w:val="nil"/>
              <w:bottom w:val="nil"/>
              <w:right w:val="nil"/>
            </w:tcBorders>
          </w:tcPr>
          <w:p w14:paraId="71FAAAAF" w14:textId="77777777" w:rsidR="005835EF" w:rsidRPr="0076076F" w:rsidRDefault="005835EF" w:rsidP="00C54D19">
            <w:pPr>
              <w:keepNext/>
              <w:rPr>
                <w:szCs w:val="22"/>
              </w:rPr>
            </w:pPr>
            <w:r w:rsidRPr="0076076F">
              <w:rPr>
                <w:szCs w:val="22"/>
              </w:rPr>
              <w:t>Name</w:t>
            </w:r>
          </w:p>
        </w:tc>
        <w:tc>
          <w:tcPr>
            <w:tcW w:w="3510" w:type="dxa"/>
            <w:tcBorders>
              <w:top w:val="nil"/>
              <w:left w:val="nil"/>
              <w:bottom w:val="single" w:sz="6" w:space="0" w:color="auto"/>
              <w:right w:val="nil"/>
            </w:tcBorders>
          </w:tcPr>
          <w:p w14:paraId="3872F7E2" w14:textId="77777777" w:rsidR="005835EF" w:rsidRPr="0076076F" w:rsidRDefault="005835EF" w:rsidP="00C54D19">
            <w:pPr>
              <w:keepNext/>
              <w:rPr>
                <w:szCs w:val="22"/>
              </w:rPr>
            </w:pPr>
          </w:p>
        </w:tc>
      </w:tr>
      <w:tr w:rsidR="005835EF" w:rsidRPr="0090785C" w14:paraId="6979F278" w14:textId="77777777" w:rsidTr="00B30125">
        <w:tc>
          <w:tcPr>
            <w:tcW w:w="918" w:type="dxa"/>
            <w:tcBorders>
              <w:top w:val="nil"/>
              <w:left w:val="nil"/>
              <w:bottom w:val="nil"/>
              <w:right w:val="nil"/>
            </w:tcBorders>
          </w:tcPr>
          <w:p w14:paraId="0AD27079" w14:textId="77777777" w:rsidR="005835EF" w:rsidRPr="00B30125" w:rsidRDefault="005835EF" w:rsidP="00C54D19">
            <w:pPr>
              <w:keepNext/>
              <w:rPr>
                <w:sz w:val="16"/>
                <w:szCs w:val="16"/>
              </w:rPr>
            </w:pPr>
          </w:p>
        </w:tc>
        <w:tc>
          <w:tcPr>
            <w:tcW w:w="3510" w:type="dxa"/>
            <w:tcBorders>
              <w:top w:val="nil"/>
              <w:left w:val="nil"/>
              <w:bottom w:val="nil"/>
              <w:right w:val="nil"/>
            </w:tcBorders>
          </w:tcPr>
          <w:p w14:paraId="4631898E" w14:textId="77777777" w:rsidR="005835EF" w:rsidRPr="00B30125" w:rsidRDefault="005835EF" w:rsidP="00C54D19">
            <w:pPr>
              <w:keepNext/>
              <w:rPr>
                <w:i/>
                <w:sz w:val="16"/>
                <w:szCs w:val="16"/>
              </w:rPr>
            </w:pPr>
            <w:r w:rsidRPr="00B30125">
              <w:rPr>
                <w:i/>
                <w:sz w:val="16"/>
                <w:szCs w:val="16"/>
              </w:rPr>
              <w:t>(Print/Type)</w:t>
            </w:r>
          </w:p>
          <w:p w14:paraId="7576DDE1" w14:textId="77777777" w:rsidR="005835EF" w:rsidRPr="00B30125" w:rsidRDefault="005835EF" w:rsidP="00C54D19">
            <w:pPr>
              <w:keepNext/>
              <w:rPr>
                <w:i/>
                <w:sz w:val="16"/>
                <w:szCs w:val="16"/>
              </w:rPr>
            </w:pPr>
          </w:p>
        </w:tc>
      </w:tr>
      <w:tr w:rsidR="005835EF" w:rsidRPr="0090785C" w14:paraId="1E666B84" w14:textId="77777777" w:rsidTr="00B30125">
        <w:tc>
          <w:tcPr>
            <w:tcW w:w="918" w:type="dxa"/>
            <w:tcBorders>
              <w:top w:val="nil"/>
              <w:left w:val="nil"/>
              <w:bottom w:val="nil"/>
              <w:right w:val="nil"/>
            </w:tcBorders>
          </w:tcPr>
          <w:p w14:paraId="0657D77D" w14:textId="77777777" w:rsidR="005835EF" w:rsidRPr="0076076F" w:rsidRDefault="005835EF" w:rsidP="00C54D19">
            <w:pPr>
              <w:keepNext/>
              <w:rPr>
                <w:szCs w:val="22"/>
              </w:rPr>
            </w:pPr>
            <w:r w:rsidRPr="0076076F">
              <w:rPr>
                <w:szCs w:val="22"/>
              </w:rPr>
              <w:t>Title</w:t>
            </w:r>
          </w:p>
        </w:tc>
        <w:tc>
          <w:tcPr>
            <w:tcW w:w="3510" w:type="dxa"/>
            <w:tcBorders>
              <w:top w:val="nil"/>
              <w:left w:val="nil"/>
              <w:bottom w:val="single" w:sz="6" w:space="0" w:color="auto"/>
              <w:right w:val="nil"/>
            </w:tcBorders>
          </w:tcPr>
          <w:p w14:paraId="72F28D7B" w14:textId="77777777" w:rsidR="005835EF" w:rsidRPr="0076076F" w:rsidRDefault="005835EF" w:rsidP="00C54D19">
            <w:pPr>
              <w:rPr>
                <w:szCs w:val="22"/>
              </w:rPr>
            </w:pPr>
          </w:p>
        </w:tc>
      </w:tr>
      <w:tr w:rsidR="005835EF" w:rsidRPr="0090785C" w14:paraId="318ED07B" w14:textId="77777777" w:rsidTr="00B30125">
        <w:tc>
          <w:tcPr>
            <w:tcW w:w="918" w:type="dxa"/>
            <w:tcBorders>
              <w:top w:val="nil"/>
              <w:left w:val="nil"/>
              <w:bottom w:val="nil"/>
              <w:right w:val="nil"/>
            </w:tcBorders>
          </w:tcPr>
          <w:p w14:paraId="5A377C25" w14:textId="77777777" w:rsidR="005835EF" w:rsidRPr="0076076F" w:rsidRDefault="005835EF" w:rsidP="00C54D19">
            <w:pPr>
              <w:keepNext/>
              <w:rPr>
                <w:szCs w:val="22"/>
              </w:rPr>
            </w:pPr>
          </w:p>
        </w:tc>
        <w:tc>
          <w:tcPr>
            <w:tcW w:w="3510" w:type="dxa"/>
            <w:tcBorders>
              <w:top w:val="single" w:sz="6" w:space="0" w:color="auto"/>
              <w:left w:val="nil"/>
              <w:right w:val="nil"/>
            </w:tcBorders>
          </w:tcPr>
          <w:p w14:paraId="1DA28570" w14:textId="77777777" w:rsidR="005835EF" w:rsidRPr="0076076F" w:rsidRDefault="005835EF" w:rsidP="00C54D19">
            <w:pPr>
              <w:rPr>
                <w:szCs w:val="22"/>
              </w:rPr>
            </w:pPr>
          </w:p>
        </w:tc>
      </w:tr>
      <w:tr w:rsidR="005835EF" w:rsidRPr="0090785C" w14:paraId="379F10DF" w14:textId="77777777" w:rsidTr="00B30125">
        <w:tc>
          <w:tcPr>
            <w:tcW w:w="918" w:type="dxa"/>
            <w:tcBorders>
              <w:top w:val="nil"/>
              <w:left w:val="nil"/>
              <w:bottom w:val="nil"/>
              <w:right w:val="nil"/>
            </w:tcBorders>
          </w:tcPr>
          <w:p w14:paraId="4EE0D646" w14:textId="77777777" w:rsidR="005835EF" w:rsidRPr="0076076F" w:rsidRDefault="005835EF" w:rsidP="00C54D19">
            <w:pPr>
              <w:keepNext/>
              <w:rPr>
                <w:szCs w:val="22"/>
              </w:rPr>
            </w:pPr>
            <w:r w:rsidRPr="0076076F">
              <w:rPr>
                <w:szCs w:val="22"/>
              </w:rPr>
              <w:t>Date</w:t>
            </w:r>
          </w:p>
        </w:tc>
        <w:tc>
          <w:tcPr>
            <w:tcW w:w="3510" w:type="dxa"/>
            <w:tcBorders>
              <w:top w:val="nil"/>
              <w:left w:val="nil"/>
              <w:bottom w:val="single" w:sz="4" w:space="0" w:color="auto"/>
              <w:right w:val="nil"/>
            </w:tcBorders>
          </w:tcPr>
          <w:p w14:paraId="2289223C" w14:textId="77777777" w:rsidR="005835EF" w:rsidRPr="0076076F" w:rsidRDefault="005835EF" w:rsidP="00C54D19">
            <w:pPr>
              <w:rPr>
                <w:szCs w:val="22"/>
              </w:rPr>
            </w:pPr>
          </w:p>
        </w:tc>
      </w:tr>
    </w:tbl>
    <w:p w14:paraId="388F0C7D" w14:textId="77777777" w:rsidR="00661F85" w:rsidRPr="0076076F" w:rsidRDefault="00661F85" w:rsidP="0071584B">
      <w:pPr>
        <w:rPr>
          <w:szCs w:val="22"/>
        </w:rPr>
      </w:pPr>
    </w:p>
    <w:p w14:paraId="6D903633" w14:textId="77777777" w:rsidR="0071584B" w:rsidRPr="0076076F" w:rsidRDefault="0071584B" w:rsidP="00B05376">
      <w:pPr>
        <w:ind w:left="720"/>
        <w:rPr>
          <w:bCs/>
          <w:color w:val="000000"/>
          <w:szCs w:val="22"/>
          <w:highlight w:val="darkGray"/>
        </w:rPr>
        <w:sectPr w:rsidR="0071584B" w:rsidRPr="0076076F" w:rsidSect="004108DB">
          <w:footerReference w:type="even" r:id="rId11"/>
          <w:footerReference w:type="default" r:id="rId12"/>
          <w:pgSz w:w="12240" w:h="15840"/>
          <w:pgMar w:top="1440" w:right="1440" w:bottom="1440" w:left="1440" w:header="720" w:footer="720" w:gutter="0"/>
          <w:cols w:space="720"/>
          <w:titlePg/>
          <w:docGrid w:linePitch="360"/>
        </w:sectPr>
      </w:pPr>
    </w:p>
    <w:p w14:paraId="14AE4506" w14:textId="7377D365" w:rsidR="0076076F" w:rsidRDefault="00A14763" w:rsidP="00B30125">
      <w:pPr>
        <w:pStyle w:val="SECTIONHEADER"/>
        <w:jc w:val="center"/>
        <w:rPr>
          <w:bCs/>
        </w:rPr>
      </w:pPr>
      <w:bookmarkStart w:id="47" w:name="_Toc240007635"/>
      <w:r w:rsidRPr="006F3799">
        <w:lastRenderedPageBreak/>
        <w:t>E</w:t>
      </w:r>
      <w:r>
        <w:t>xhibit</w:t>
      </w:r>
      <w:r w:rsidRPr="006F3799">
        <w:t xml:space="preserve"> </w:t>
      </w:r>
      <w:r w:rsidR="00BB503E" w:rsidRPr="006F3799">
        <w:t>A</w:t>
      </w:r>
      <w:bookmarkEnd w:id="47"/>
      <w:r w:rsidR="008D2F8D" w:rsidRPr="006F3799">
        <w:br/>
      </w:r>
      <w:bookmarkStart w:id="48" w:name="_Toc240007636"/>
      <w:r w:rsidR="0076076F" w:rsidRPr="006F3799">
        <w:t xml:space="preserve">MONTHLY </w:t>
      </w:r>
      <w:r w:rsidR="009D58BF">
        <w:t>ASSIGNMENT</w:t>
      </w:r>
      <w:r w:rsidR="0076076F" w:rsidRPr="006F3799">
        <w:t xml:space="preserve"> AMOUNTS</w:t>
      </w:r>
      <w:bookmarkEnd w:id="48"/>
      <w:r w:rsidR="009D58BF">
        <w:t xml:space="preserve"> </w:t>
      </w:r>
    </w:p>
    <w:p w14:paraId="775F2849" w14:textId="77777777" w:rsidR="009D58BF" w:rsidRDefault="009D58BF" w:rsidP="0076076F">
      <w:pPr>
        <w:jc w:val="center"/>
        <w:rPr>
          <w:b/>
          <w:bCs/>
        </w:rPr>
      </w:pPr>
    </w:p>
    <w:p w14:paraId="4FB2E4A2" w14:textId="57131E92" w:rsidR="00E06821" w:rsidRDefault="009D58BF" w:rsidP="009D58BF">
      <w:pPr>
        <w:ind w:left="720" w:hanging="720"/>
      </w:pPr>
      <w:r w:rsidRPr="00B30125">
        <w:rPr>
          <w:b/>
          <w:bCs/>
        </w:rPr>
        <w:t>1.</w:t>
      </w:r>
      <w:r>
        <w:tab/>
      </w:r>
      <w:r w:rsidR="00E06821" w:rsidRPr="00B30125">
        <w:rPr>
          <w:b/>
          <w:bCs/>
        </w:rPr>
        <w:t xml:space="preserve">Monthly Residential </w:t>
      </w:r>
      <w:r w:rsidR="00B43281">
        <w:rPr>
          <w:b/>
          <w:bCs/>
        </w:rPr>
        <w:t xml:space="preserve">and Farm </w:t>
      </w:r>
      <w:r w:rsidR="00E06821" w:rsidRPr="00B30125">
        <w:rPr>
          <w:b/>
          <w:bCs/>
        </w:rPr>
        <w:t>Load Amounts</w:t>
      </w:r>
    </w:p>
    <w:p w14:paraId="177D0EDA" w14:textId="5E1E271C" w:rsidR="009D58BF" w:rsidRPr="00B30125" w:rsidRDefault="009D58BF">
      <w:pPr>
        <w:ind w:left="720"/>
      </w:pPr>
      <w:r>
        <w:t xml:space="preserve">The table below represents the Monthly Assignment Amounts </w:t>
      </w:r>
      <w:r w:rsidR="00DB6CA0">
        <w:t>in</w:t>
      </w:r>
      <w:r>
        <w:t xml:space="preserve"> </w:t>
      </w:r>
      <w:r w:rsidR="0079024C">
        <w:t>kilo</w:t>
      </w:r>
      <w:r w:rsidR="00DB6CA0">
        <w:t>watt hours</w:t>
      </w:r>
      <w:r>
        <w:t xml:space="preserve"> in which BPA shall pay</w:t>
      </w:r>
      <w:r w:rsidR="00DB6CA0">
        <w:t xml:space="preserve"> </w:t>
      </w:r>
      <w:r w:rsidR="000C5E4A">
        <w:t>OTEC</w:t>
      </w:r>
      <w:r>
        <w:t xml:space="preserve"> in accordance with section 3.4 </w:t>
      </w:r>
      <w:r w:rsidR="004260A3">
        <w:t xml:space="preserve">of the body </w:t>
      </w:r>
      <w:r>
        <w:t xml:space="preserve">of this Agreement. </w:t>
      </w:r>
      <w:r w:rsidR="00753221">
        <w:t xml:space="preserve">If the Effective Date of this Agreement is not the first calendar day of </w:t>
      </w:r>
      <w:r w:rsidR="0088303C">
        <w:t>a</w:t>
      </w:r>
      <w:r w:rsidR="00753221">
        <w:t xml:space="preserve"> month, then the Residential and Farm Load Amounts below will be pro-rated </w:t>
      </w:r>
      <w:r w:rsidR="0088303C">
        <w:t>for the remaining days of the applicable month, including the Effective Date.</w:t>
      </w:r>
    </w:p>
    <w:p w14:paraId="56692B7E" w14:textId="77777777" w:rsidR="0076076F" w:rsidRPr="00B30125" w:rsidRDefault="0076076F" w:rsidP="00B30125"/>
    <w:tbl>
      <w:tblPr>
        <w:tblStyle w:val="TableGrid"/>
        <w:tblW w:w="0" w:type="auto"/>
        <w:tblLook w:val="04A0" w:firstRow="1" w:lastRow="0" w:firstColumn="1" w:lastColumn="0" w:noHBand="0" w:noVBand="1"/>
      </w:tblPr>
      <w:tblGrid>
        <w:gridCol w:w="1885"/>
        <w:gridCol w:w="2448"/>
        <w:gridCol w:w="2448"/>
        <w:gridCol w:w="2448"/>
      </w:tblGrid>
      <w:tr w:rsidR="00E26ECD" w:rsidRPr="00FD151A" w14:paraId="5F220C10" w14:textId="77777777" w:rsidTr="16A5E455">
        <w:trPr>
          <w:trHeight w:val="300"/>
        </w:trPr>
        <w:tc>
          <w:tcPr>
            <w:tcW w:w="9229" w:type="dxa"/>
            <w:gridSpan w:val="4"/>
            <w:noWrap/>
          </w:tcPr>
          <w:p w14:paraId="08592661" w14:textId="4B849806" w:rsidR="00E26ECD" w:rsidRPr="00FD151A" w:rsidRDefault="7D6680B9" w:rsidP="008139DE">
            <w:pPr>
              <w:jc w:val="center"/>
              <w:rPr>
                <w:b/>
                <w:bCs/>
              </w:rPr>
            </w:pPr>
            <w:r w:rsidRPr="16A5E455">
              <w:rPr>
                <w:b/>
                <w:bCs/>
              </w:rPr>
              <w:t xml:space="preserve">Monthly Residential </w:t>
            </w:r>
            <w:r w:rsidR="00B43281">
              <w:rPr>
                <w:b/>
                <w:bCs/>
              </w:rPr>
              <w:t xml:space="preserve">and Farm </w:t>
            </w:r>
            <w:r w:rsidRPr="16A5E455">
              <w:rPr>
                <w:b/>
                <w:bCs/>
              </w:rPr>
              <w:t>Load Amounts (</w:t>
            </w:r>
            <w:r w:rsidR="0079024C" w:rsidRPr="16A5E455">
              <w:rPr>
                <w:b/>
                <w:bCs/>
              </w:rPr>
              <w:t>k</w:t>
            </w:r>
            <w:r w:rsidRPr="16A5E455">
              <w:rPr>
                <w:b/>
                <w:bCs/>
              </w:rPr>
              <w:t>Wh)</w:t>
            </w:r>
          </w:p>
        </w:tc>
      </w:tr>
      <w:tr w:rsidR="0076076F" w:rsidRPr="00FD151A" w14:paraId="716AFAB8" w14:textId="77777777" w:rsidTr="16A5E455">
        <w:trPr>
          <w:trHeight w:val="300"/>
        </w:trPr>
        <w:tc>
          <w:tcPr>
            <w:tcW w:w="1885" w:type="dxa"/>
            <w:noWrap/>
            <w:hideMark/>
          </w:tcPr>
          <w:p w14:paraId="1BB66900" w14:textId="77777777" w:rsidR="0076076F" w:rsidRPr="009D58BF" w:rsidRDefault="0076076F" w:rsidP="008139DE">
            <w:pPr>
              <w:jc w:val="center"/>
              <w:rPr>
                <w:b/>
                <w:bCs/>
                <w:szCs w:val="22"/>
              </w:rPr>
            </w:pPr>
          </w:p>
        </w:tc>
        <w:tc>
          <w:tcPr>
            <w:tcW w:w="2448" w:type="dxa"/>
            <w:noWrap/>
            <w:hideMark/>
          </w:tcPr>
          <w:p w14:paraId="3FE6F1E0" w14:textId="22316DF8" w:rsidR="0076076F" w:rsidRPr="009D58BF" w:rsidRDefault="0076076F" w:rsidP="008139DE">
            <w:pPr>
              <w:jc w:val="center"/>
              <w:rPr>
                <w:b/>
                <w:bCs/>
                <w:szCs w:val="22"/>
              </w:rPr>
            </w:pPr>
            <w:r w:rsidRPr="009D58BF">
              <w:rPr>
                <w:b/>
                <w:bCs/>
                <w:szCs w:val="22"/>
              </w:rPr>
              <w:t>FY</w:t>
            </w:r>
            <w:r w:rsidR="00822398" w:rsidRPr="009D58BF">
              <w:rPr>
                <w:b/>
                <w:bCs/>
                <w:szCs w:val="22"/>
              </w:rPr>
              <w:t xml:space="preserve"> 20</w:t>
            </w:r>
            <w:r w:rsidRPr="009D58BF">
              <w:rPr>
                <w:b/>
                <w:bCs/>
                <w:szCs w:val="22"/>
              </w:rPr>
              <w:t>26</w:t>
            </w:r>
            <w:r w:rsidR="007C6C50">
              <w:rPr>
                <w:b/>
                <w:bCs/>
                <w:szCs w:val="22"/>
              </w:rPr>
              <w:t xml:space="preserve"> (Oct.</w:t>
            </w:r>
            <w:r w:rsidR="006931AD">
              <w:rPr>
                <w:b/>
                <w:bCs/>
                <w:szCs w:val="22"/>
              </w:rPr>
              <w:t xml:space="preserve"> </w:t>
            </w:r>
            <w:r w:rsidR="007C6C50">
              <w:rPr>
                <w:b/>
                <w:bCs/>
                <w:szCs w:val="22"/>
              </w:rPr>
              <w:t>2025)</w:t>
            </w:r>
          </w:p>
        </w:tc>
        <w:tc>
          <w:tcPr>
            <w:tcW w:w="2448" w:type="dxa"/>
            <w:noWrap/>
            <w:hideMark/>
          </w:tcPr>
          <w:p w14:paraId="19DA0627" w14:textId="18114B7E" w:rsidR="0076076F" w:rsidRPr="009D58BF" w:rsidRDefault="0076076F" w:rsidP="008139DE">
            <w:pPr>
              <w:jc w:val="center"/>
              <w:rPr>
                <w:b/>
                <w:bCs/>
                <w:szCs w:val="22"/>
              </w:rPr>
            </w:pPr>
            <w:r w:rsidRPr="009D58BF">
              <w:rPr>
                <w:b/>
                <w:bCs/>
                <w:szCs w:val="22"/>
              </w:rPr>
              <w:t>FY</w:t>
            </w:r>
            <w:r w:rsidR="00822398" w:rsidRPr="009D58BF">
              <w:rPr>
                <w:b/>
                <w:bCs/>
                <w:szCs w:val="22"/>
              </w:rPr>
              <w:t xml:space="preserve"> 20</w:t>
            </w:r>
            <w:r w:rsidRPr="009D58BF">
              <w:rPr>
                <w:b/>
                <w:bCs/>
                <w:szCs w:val="22"/>
              </w:rPr>
              <w:t>27</w:t>
            </w:r>
            <w:r w:rsidR="007C6C50">
              <w:rPr>
                <w:b/>
                <w:bCs/>
                <w:szCs w:val="22"/>
              </w:rPr>
              <w:t xml:space="preserve"> (Oct. 2026)</w:t>
            </w:r>
          </w:p>
        </w:tc>
        <w:tc>
          <w:tcPr>
            <w:tcW w:w="2448" w:type="dxa"/>
            <w:noWrap/>
            <w:hideMark/>
          </w:tcPr>
          <w:p w14:paraId="5C2ACF99" w14:textId="04E8E05B" w:rsidR="0076076F" w:rsidRPr="009D58BF" w:rsidRDefault="0076076F" w:rsidP="008139DE">
            <w:pPr>
              <w:jc w:val="center"/>
              <w:rPr>
                <w:b/>
                <w:bCs/>
                <w:szCs w:val="22"/>
              </w:rPr>
            </w:pPr>
            <w:r w:rsidRPr="009D58BF">
              <w:rPr>
                <w:b/>
                <w:bCs/>
                <w:szCs w:val="22"/>
              </w:rPr>
              <w:t>FY</w:t>
            </w:r>
            <w:r w:rsidR="009D58BF" w:rsidRPr="009D58BF">
              <w:rPr>
                <w:b/>
                <w:bCs/>
                <w:szCs w:val="22"/>
              </w:rPr>
              <w:t xml:space="preserve"> 20</w:t>
            </w:r>
            <w:r w:rsidRPr="009D58BF">
              <w:rPr>
                <w:b/>
                <w:bCs/>
                <w:szCs w:val="22"/>
              </w:rPr>
              <w:t>28</w:t>
            </w:r>
            <w:r w:rsidR="007C6C50">
              <w:rPr>
                <w:b/>
                <w:bCs/>
                <w:szCs w:val="22"/>
              </w:rPr>
              <w:t xml:space="preserve"> (Oct. 2027)</w:t>
            </w:r>
          </w:p>
        </w:tc>
      </w:tr>
      <w:tr w:rsidR="00AD5458" w:rsidRPr="00FD151A" w14:paraId="36E6C705" w14:textId="77777777" w:rsidTr="00255695">
        <w:trPr>
          <w:trHeight w:val="300"/>
        </w:trPr>
        <w:tc>
          <w:tcPr>
            <w:tcW w:w="1885" w:type="dxa"/>
            <w:noWrap/>
            <w:hideMark/>
          </w:tcPr>
          <w:p w14:paraId="30215264" w14:textId="77777777" w:rsidR="00AD5458" w:rsidRPr="009D58BF" w:rsidRDefault="00AD5458" w:rsidP="00AD5458">
            <w:pPr>
              <w:jc w:val="center"/>
              <w:rPr>
                <w:b/>
                <w:bCs/>
                <w:szCs w:val="22"/>
              </w:rPr>
            </w:pPr>
            <w:r w:rsidRPr="009D58BF">
              <w:rPr>
                <w:b/>
                <w:bCs/>
                <w:szCs w:val="22"/>
              </w:rPr>
              <w:t>October</w:t>
            </w:r>
          </w:p>
        </w:tc>
        <w:tc>
          <w:tcPr>
            <w:tcW w:w="2448" w:type="dxa"/>
            <w:noWrap/>
            <w:hideMark/>
          </w:tcPr>
          <w:p w14:paraId="09628F63" w14:textId="50EA3A24" w:rsidR="00AD5458" w:rsidRPr="002C68BC" w:rsidRDefault="00AD5458" w:rsidP="00AD5458">
            <w:pPr>
              <w:jc w:val="center"/>
              <w:rPr>
                <w:szCs w:val="22"/>
              </w:rPr>
            </w:pPr>
            <w:r w:rsidRPr="00567E78">
              <w:t xml:space="preserve"> 16,601,049 </w:t>
            </w:r>
          </w:p>
        </w:tc>
        <w:tc>
          <w:tcPr>
            <w:tcW w:w="2448" w:type="dxa"/>
            <w:noWrap/>
            <w:hideMark/>
          </w:tcPr>
          <w:p w14:paraId="25238044" w14:textId="4BB66780" w:rsidR="00AD5458" w:rsidRPr="002C68BC" w:rsidRDefault="00AD5458" w:rsidP="00AD5458">
            <w:pPr>
              <w:jc w:val="center"/>
              <w:rPr>
                <w:szCs w:val="22"/>
              </w:rPr>
            </w:pPr>
            <w:r w:rsidRPr="00567E78">
              <w:t xml:space="preserve"> 16,601,049 </w:t>
            </w:r>
          </w:p>
        </w:tc>
        <w:tc>
          <w:tcPr>
            <w:tcW w:w="2448" w:type="dxa"/>
            <w:noWrap/>
            <w:hideMark/>
          </w:tcPr>
          <w:p w14:paraId="5DFC6620" w14:textId="7B07B48E" w:rsidR="00AD5458" w:rsidRPr="002C68BC" w:rsidRDefault="00AD5458" w:rsidP="00AD5458">
            <w:pPr>
              <w:jc w:val="center"/>
              <w:rPr>
                <w:szCs w:val="22"/>
              </w:rPr>
            </w:pPr>
            <w:r w:rsidRPr="00567E78">
              <w:t xml:space="preserve"> 16,601,049 </w:t>
            </w:r>
          </w:p>
        </w:tc>
      </w:tr>
      <w:tr w:rsidR="00AD5458" w:rsidRPr="00FD151A" w14:paraId="1EDFB4C2" w14:textId="77777777" w:rsidTr="00255695">
        <w:trPr>
          <w:trHeight w:val="300"/>
        </w:trPr>
        <w:tc>
          <w:tcPr>
            <w:tcW w:w="1885" w:type="dxa"/>
            <w:noWrap/>
            <w:hideMark/>
          </w:tcPr>
          <w:p w14:paraId="4E6DEC26" w14:textId="77777777" w:rsidR="00AD5458" w:rsidRPr="009D58BF" w:rsidRDefault="00AD5458" w:rsidP="00AD5458">
            <w:pPr>
              <w:jc w:val="center"/>
              <w:rPr>
                <w:b/>
                <w:bCs/>
                <w:szCs w:val="22"/>
              </w:rPr>
            </w:pPr>
            <w:r w:rsidRPr="009D58BF">
              <w:rPr>
                <w:b/>
                <w:bCs/>
                <w:szCs w:val="22"/>
              </w:rPr>
              <w:t>November</w:t>
            </w:r>
          </w:p>
        </w:tc>
        <w:tc>
          <w:tcPr>
            <w:tcW w:w="2448" w:type="dxa"/>
            <w:noWrap/>
            <w:hideMark/>
          </w:tcPr>
          <w:p w14:paraId="6A0945C5" w14:textId="61F48B13" w:rsidR="00AD5458" w:rsidRPr="002C68BC" w:rsidRDefault="00AD5458" w:rsidP="00AD5458">
            <w:pPr>
              <w:jc w:val="center"/>
              <w:rPr>
                <w:szCs w:val="22"/>
              </w:rPr>
            </w:pPr>
            <w:r w:rsidRPr="00567E78">
              <w:t xml:space="preserve"> 16,008,076 </w:t>
            </w:r>
          </w:p>
        </w:tc>
        <w:tc>
          <w:tcPr>
            <w:tcW w:w="2448" w:type="dxa"/>
            <w:noWrap/>
            <w:hideMark/>
          </w:tcPr>
          <w:p w14:paraId="00C679DA" w14:textId="2DA45177" w:rsidR="00AD5458" w:rsidRPr="002C68BC" w:rsidRDefault="00AD5458" w:rsidP="00AD5458">
            <w:pPr>
              <w:jc w:val="center"/>
              <w:rPr>
                <w:szCs w:val="22"/>
              </w:rPr>
            </w:pPr>
            <w:r w:rsidRPr="00567E78">
              <w:t xml:space="preserve"> 16,008,076 </w:t>
            </w:r>
          </w:p>
        </w:tc>
        <w:tc>
          <w:tcPr>
            <w:tcW w:w="2448" w:type="dxa"/>
            <w:noWrap/>
            <w:hideMark/>
          </w:tcPr>
          <w:p w14:paraId="593D4728" w14:textId="2321AA3C" w:rsidR="00AD5458" w:rsidRPr="002C68BC" w:rsidRDefault="00AD5458" w:rsidP="00AD5458">
            <w:pPr>
              <w:jc w:val="center"/>
              <w:rPr>
                <w:szCs w:val="22"/>
              </w:rPr>
            </w:pPr>
            <w:r w:rsidRPr="00567E78">
              <w:t xml:space="preserve"> 16,008,076 </w:t>
            </w:r>
          </w:p>
        </w:tc>
      </w:tr>
      <w:tr w:rsidR="00AD5458" w:rsidRPr="00FD151A" w14:paraId="6ABF51B4" w14:textId="77777777" w:rsidTr="00255695">
        <w:trPr>
          <w:trHeight w:val="300"/>
        </w:trPr>
        <w:tc>
          <w:tcPr>
            <w:tcW w:w="1885" w:type="dxa"/>
            <w:noWrap/>
            <w:hideMark/>
          </w:tcPr>
          <w:p w14:paraId="072632A6" w14:textId="77777777" w:rsidR="00AD5458" w:rsidRPr="009D58BF" w:rsidRDefault="00AD5458" w:rsidP="00AD5458">
            <w:pPr>
              <w:jc w:val="center"/>
              <w:rPr>
                <w:b/>
                <w:bCs/>
                <w:szCs w:val="22"/>
              </w:rPr>
            </w:pPr>
            <w:r w:rsidRPr="009D58BF">
              <w:rPr>
                <w:b/>
                <w:bCs/>
                <w:szCs w:val="22"/>
              </w:rPr>
              <w:t>December</w:t>
            </w:r>
          </w:p>
        </w:tc>
        <w:tc>
          <w:tcPr>
            <w:tcW w:w="2448" w:type="dxa"/>
            <w:noWrap/>
            <w:hideMark/>
          </w:tcPr>
          <w:p w14:paraId="5F71B84F" w14:textId="6F223E16" w:rsidR="00AD5458" w:rsidRPr="002C68BC" w:rsidRDefault="00AD5458" w:rsidP="00AD5458">
            <w:pPr>
              <w:jc w:val="center"/>
              <w:rPr>
                <w:szCs w:val="22"/>
              </w:rPr>
            </w:pPr>
            <w:r w:rsidRPr="00567E78">
              <w:t xml:space="preserve"> 20,615,250 </w:t>
            </w:r>
          </w:p>
        </w:tc>
        <w:tc>
          <w:tcPr>
            <w:tcW w:w="2448" w:type="dxa"/>
            <w:noWrap/>
            <w:hideMark/>
          </w:tcPr>
          <w:p w14:paraId="28B89CC5" w14:textId="18222EA9" w:rsidR="00AD5458" w:rsidRPr="002C68BC" w:rsidRDefault="00AD5458" w:rsidP="00AD5458">
            <w:pPr>
              <w:jc w:val="center"/>
              <w:rPr>
                <w:szCs w:val="22"/>
              </w:rPr>
            </w:pPr>
            <w:r w:rsidRPr="00567E78">
              <w:t xml:space="preserve"> 20,615,250 </w:t>
            </w:r>
          </w:p>
        </w:tc>
        <w:tc>
          <w:tcPr>
            <w:tcW w:w="2448" w:type="dxa"/>
            <w:noWrap/>
            <w:hideMark/>
          </w:tcPr>
          <w:p w14:paraId="4D6304E3" w14:textId="71D882F5" w:rsidR="00AD5458" w:rsidRPr="002C68BC" w:rsidRDefault="00AD5458" w:rsidP="00AD5458">
            <w:pPr>
              <w:jc w:val="center"/>
              <w:rPr>
                <w:szCs w:val="22"/>
              </w:rPr>
            </w:pPr>
            <w:r w:rsidRPr="00567E78">
              <w:t xml:space="preserve"> 20,615,250 </w:t>
            </w:r>
          </w:p>
        </w:tc>
      </w:tr>
      <w:tr w:rsidR="00AD5458" w:rsidRPr="00FD151A" w14:paraId="2CBE57F7" w14:textId="77777777" w:rsidTr="00255695">
        <w:trPr>
          <w:trHeight w:val="300"/>
        </w:trPr>
        <w:tc>
          <w:tcPr>
            <w:tcW w:w="1885" w:type="dxa"/>
            <w:noWrap/>
            <w:hideMark/>
          </w:tcPr>
          <w:p w14:paraId="48AE4D0B" w14:textId="77777777" w:rsidR="00AD5458" w:rsidRPr="009D58BF" w:rsidRDefault="00AD5458" w:rsidP="00AD5458">
            <w:pPr>
              <w:jc w:val="center"/>
              <w:rPr>
                <w:b/>
                <w:bCs/>
                <w:szCs w:val="22"/>
              </w:rPr>
            </w:pPr>
            <w:r w:rsidRPr="009D58BF">
              <w:rPr>
                <w:b/>
                <w:bCs/>
                <w:szCs w:val="22"/>
              </w:rPr>
              <w:t>January</w:t>
            </w:r>
          </w:p>
        </w:tc>
        <w:tc>
          <w:tcPr>
            <w:tcW w:w="2448" w:type="dxa"/>
            <w:noWrap/>
            <w:hideMark/>
          </w:tcPr>
          <w:p w14:paraId="61CE72FD" w14:textId="2552AC89" w:rsidR="00AD5458" w:rsidRPr="002C68BC" w:rsidRDefault="00AD5458" w:rsidP="00AD5458">
            <w:pPr>
              <w:jc w:val="center"/>
              <w:rPr>
                <w:szCs w:val="22"/>
              </w:rPr>
            </w:pPr>
            <w:r w:rsidRPr="00567E78">
              <w:t xml:space="preserve"> 24,007,279 </w:t>
            </w:r>
          </w:p>
        </w:tc>
        <w:tc>
          <w:tcPr>
            <w:tcW w:w="2448" w:type="dxa"/>
            <w:noWrap/>
            <w:hideMark/>
          </w:tcPr>
          <w:p w14:paraId="481E4580" w14:textId="21B39A63" w:rsidR="00AD5458" w:rsidRPr="002C68BC" w:rsidRDefault="00AD5458" w:rsidP="00AD5458">
            <w:pPr>
              <w:jc w:val="center"/>
              <w:rPr>
                <w:szCs w:val="22"/>
              </w:rPr>
            </w:pPr>
            <w:r w:rsidRPr="00567E78">
              <w:t xml:space="preserve"> 24,007,279 </w:t>
            </w:r>
          </w:p>
        </w:tc>
        <w:tc>
          <w:tcPr>
            <w:tcW w:w="2448" w:type="dxa"/>
            <w:noWrap/>
            <w:hideMark/>
          </w:tcPr>
          <w:p w14:paraId="4C5D276D" w14:textId="16CA8A0E" w:rsidR="00AD5458" w:rsidRPr="002C68BC" w:rsidRDefault="00AD5458" w:rsidP="00AD5458">
            <w:pPr>
              <w:jc w:val="center"/>
              <w:rPr>
                <w:szCs w:val="22"/>
              </w:rPr>
            </w:pPr>
            <w:r w:rsidRPr="00567E78">
              <w:t xml:space="preserve"> 24,007,279 </w:t>
            </w:r>
          </w:p>
        </w:tc>
      </w:tr>
      <w:tr w:rsidR="00AD5458" w:rsidRPr="00FD151A" w14:paraId="26F42EA7" w14:textId="77777777" w:rsidTr="00255695">
        <w:trPr>
          <w:trHeight w:val="300"/>
        </w:trPr>
        <w:tc>
          <w:tcPr>
            <w:tcW w:w="1885" w:type="dxa"/>
            <w:noWrap/>
            <w:hideMark/>
          </w:tcPr>
          <w:p w14:paraId="1D4170A1" w14:textId="77777777" w:rsidR="00AD5458" w:rsidRPr="009D58BF" w:rsidRDefault="00AD5458" w:rsidP="00AD5458">
            <w:pPr>
              <w:jc w:val="center"/>
              <w:rPr>
                <w:b/>
                <w:bCs/>
                <w:szCs w:val="22"/>
              </w:rPr>
            </w:pPr>
            <w:r w:rsidRPr="009D58BF">
              <w:rPr>
                <w:b/>
                <w:bCs/>
                <w:szCs w:val="22"/>
              </w:rPr>
              <w:t>February</w:t>
            </w:r>
          </w:p>
        </w:tc>
        <w:tc>
          <w:tcPr>
            <w:tcW w:w="2448" w:type="dxa"/>
            <w:noWrap/>
            <w:hideMark/>
          </w:tcPr>
          <w:p w14:paraId="728A986B" w14:textId="137BB346" w:rsidR="00AD5458" w:rsidRPr="002C68BC" w:rsidRDefault="00AD5458" w:rsidP="00AD5458">
            <w:pPr>
              <w:jc w:val="center"/>
              <w:rPr>
                <w:szCs w:val="22"/>
              </w:rPr>
            </w:pPr>
            <w:r w:rsidRPr="00567E78">
              <w:t xml:space="preserve"> 22,533,030 </w:t>
            </w:r>
          </w:p>
        </w:tc>
        <w:tc>
          <w:tcPr>
            <w:tcW w:w="2448" w:type="dxa"/>
            <w:noWrap/>
            <w:hideMark/>
          </w:tcPr>
          <w:p w14:paraId="4A062919" w14:textId="02384C8D" w:rsidR="00AD5458" w:rsidRPr="002C68BC" w:rsidRDefault="00AD5458" w:rsidP="00AD5458">
            <w:pPr>
              <w:jc w:val="center"/>
              <w:rPr>
                <w:szCs w:val="22"/>
              </w:rPr>
            </w:pPr>
            <w:r w:rsidRPr="00567E78">
              <w:t xml:space="preserve"> 22,533,030 </w:t>
            </w:r>
          </w:p>
        </w:tc>
        <w:tc>
          <w:tcPr>
            <w:tcW w:w="2448" w:type="dxa"/>
            <w:noWrap/>
            <w:hideMark/>
          </w:tcPr>
          <w:p w14:paraId="69637108" w14:textId="06032CDB" w:rsidR="00AD5458" w:rsidRPr="002C68BC" w:rsidRDefault="00AD5458" w:rsidP="00AD5458">
            <w:pPr>
              <w:jc w:val="center"/>
              <w:rPr>
                <w:szCs w:val="22"/>
              </w:rPr>
            </w:pPr>
            <w:r w:rsidRPr="00567E78">
              <w:t xml:space="preserve"> 22,533,030 </w:t>
            </w:r>
          </w:p>
        </w:tc>
      </w:tr>
      <w:tr w:rsidR="00AD5458" w:rsidRPr="00FD151A" w14:paraId="183CC5F1" w14:textId="77777777" w:rsidTr="00255695">
        <w:trPr>
          <w:trHeight w:val="300"/>
        </w:trPr>
        <w:tc>
          <w:tcPr>
            <w:tcW w:w="1885" w:type="dxa"/>
            <w:noWrap/>
            <w:hideMark/>
          </w:tcPr>
          <w:p w14:paraId="00AE81FB" w14:textId="77777777" w:rsidR="00AD5458" w:rsidRPr="009D58BF" w:rsidRDefault="00AD5458" w:rsidP="00AD5458">
            <w:pPr>
              <w:jc w:val="center"/>
              <w:rPr>
                <w:b/>
                <w:bCs/>
                <w:szCs w:val="22"/>
              </w:rPr>
            </w:pPr>
            <w:r w:rsidRPr="009D58BF">
              <w:rPr>
                <w:b/>
                <w:bCs/>
                <w:szCs w:val="22"/>
              </w:rPr>
              <w:t>March</w:t>
            </w:r>
          </w:p>
        </w:tc>
        <w:tc>
          <w:tcPr>
            <w:tcW w:w="2448" w:type="dxa"/>
            <w:noWrap/>
            <w:hideMark/>
          </w:tcPr>
          <w:p w14:paraId="41BD2E55" w14:textId="0F395A02" w:rsidR="00AD5458" w:rsidRPr="002C68BC" w:rsidRDefault="00AD5458" w:rsidP="00AD5458">
            <w:pPr>
              <w:jc w:val="center"/>
              <w:rPr>
                <w:szCs w:val="22"/>
              </w:rPr>
            </w:pPr>
            <w:r w:rsidRPr="00567E78">
              <w:t xml:space="preserve"> 20,975,114 </w:t>
            </w:r>
          </w:p>
        </w:tc>
        <w:tc>
          <w:tcPr>
            <w:tcW w:w="2448" w:type="dxa"/>
            <w:noWrap/>
            <w:hideMark/>
          </w:tcPr>
          <w:p w14:paraId="11A75CE8" w14:textId="7CE63AF4" w:rsidR="00AD5458" w:rsidRPr="002C68BC" w:rsidRDefault="00AD5458" w:rsidP="00AD5458">
            <w:pPr>
              <w:jc w:val="center"/>
              <w:rPr>
                <w:szCs w:val="22"/>
              </w:rPr>
            </w:pPr>
            <w:r w:rsidRPr="00567E78">
              <w:t xml:space="preserve"> 20,975,114 </w:t>
            </w:r>
          </w:p>
        </w:tc>
        <w:tc>
          <w:tcPr>
            <w:tcW w:w="2448" w:type="dxa"/>
            <w:noWrap/>
            <w:hideMark/>
          </w:tcPr>
          <w:p w14:paraId="5CA3F00B" w14:textId="22BBEC02" w:rsidR="00AD5458" w:rsidRPr="002C68BC" w:rsidRDefault="00AD5458" w:rsidP="00AD5458">
            <w:pPr>
              <w:jc w:val="center"/>
              <w:rPr>
                <w:szCs w:val="22"/>
              </w:rPr>
            </w:pPr>
            <w:r w:rsidRPr="00567E78">
              <w:t xml:space="preserve"> 20,975,114 </w:t>
            </w:r>
          </w:p>
        </w:tc>
      </w:tr>
      <w:tr w:rsidR="00AD5458" w:rsidRPr="00FD151A" w14:paraId="25F6FFAC" w14:textId="77777777" w:rsidTr="00255695">
        <w:trPr>
          <w:trHeight w:val="300"/>
        </w:trPr>
        <w:tc>
          <w:tcPr>
            <w:tcW w:w="1885" w:type="dxa"/>
            <w:noWrap/>
            <w:hideMark/>
          </w:tcPr>
          <w:p w14:paraId="6E827043" w14:textId="77777777" w:rsidR="00AD5458" w:rsidRPr="009D58BF" w:rsidRDefault="00AD5458" w:rsidP="00AD5458">
            <w:pPr>
              <w:jc w:val="center"/>
              <w:rPr>
                <w:b/>
                <w:bCs/>
                <w:szCs w:val="22"/>
              </w:rPr>
            </w:pPr>
            <w:r w:rsidRPr="009D58BF">
              <w:rPr>
                <w:b/>
                <w:bCs/>
                <w:szCs w:val="22"/>
              </w:rPr>
              <w:t>April</w:t>
            </w:r>
          </w:p>
        </w:tc>
        <w:tc>
          <w:tcPr>
            <w:tcW w:w="2448" w:type="dxa"/>
            <w:noWrap/>
            <w:hideMark/>
          </w:tcPr>
          <w:p w14:paraId="1D199FA5" w14:textId="5132A4F0" w:rsidR="00AD5458" w:rsidRPr="002C68BC" w:rsidRDefault="00AD5458" w:rsidP="00AD5458">
            <w:pPr>
              <w:jc w:val="center"/>
              <w:rPr>
                <w:szCs w:val="22"/>
              </w:rPr>
            </w:pPr>
            <w:r w:rsidRPr="00567E78">
              <w:t xml:space="preserve"> 17,827,488 </w:t>
            </w:r>
          </w:p>
        </w:tc>
        <w:tc>
          <w:tcPr>
            <w:tcW w:w="2448" w:type="dxa"/>
            <w:noWrap/>
            <w:hideMark/>
          </w:tcPr>
          <w:p w14:paraId="7B0E4698" w14:textId="28745B03" w:rsidR="00AD5458" w:rsidRPr="002C68BC" w:rsidRDefault="00AD5458" w:rsidP="00AD5458">
            <w:pPr>
              <w:jc w:val="center"/>
              <w:rPr>
                <w:szCs w:val="22"/>
              </w:rPr>
            </w:pPr>
            <w:r w:rsidRPr="00567E78">
              <w:t xml:space="preserve"> 17,827,488 </w:t>
            </w:r>
          </w:p>
        </w:tc>
        <w:tc>
          <w:tcPr>
            <w:tcW w:w="2448" w:type="dxa"/>
            <w:noWrap/>
            <w:hideMark/>
          </w:tcPr>
          <w:p w14:paraId="6DB72443" w14:textId="78197492" w:rsidR="00AD5458" w:rsidRPr="002C68BC" w:rsidRDefault="00AD5458" w:rsidP="00AD5458">
            <w:pPr>
              <w:jc w:val="center"/>
              <w:rPr>
                <w:szCs w:val="22"/>
              </w:rPr>
            </w:pPr>
            <w:r w:rsidRPr="00567E78">
              <w:t xml:space="preserve"> 17,827,488 </w:t>
            </w:r>
          </w:p>
        </w:tc>
      </w:tr>
      <w:tr w:rsidR="00AD5458" w:rsidRPr="00FD151A" w14:paraId="0D18799B" w14:textId="77777777" w:rsidTr="00255695">
        <w:trPr>
          <w:trHeight w:val="300"/>
        </w:trPr>
        <w:tc>
          <w:tcPr>
            <w:tcW w:w="1885" w:type="dxa"/>
            <w:noWrap/>
            <w:hideMark/>
          </w:tcPr>
          <w:p w14:paraId="0FBB4187" w14:textId="77777777" w:rsidR="00AD5458" w:rsidRPr="009D58BF" w:rsidRDefault="00AD5458" w:rsidP="00AD5458">
            <w:pPr>
              <w:jc w:val="center"/>
              <w:rPr>
                <w:b/>
                <w:bCs/>
                <w:szCs w:val="22"/>
              </w:rPr>
            </w:pPr>
            <w:r w:rsidRPr="009D58BF">
              <w:rPr>
                <w:b/>
                <w:bCs/>
                <w:szCs w:val="22"/>
              </w:rPr>
              <w:t>May</w:t>
            </w:r>
          </w:p>
        </w:tc>
        <w:tc>
          <w:tcPr>
            <w:tcW w:w="2448" w:type="dxa"/>
            <w:noWrap/>
            <w:hideMark/>
          </w:tcPr>
          <w:p w14:paraId="1DCD9BEE" w14:textId="3AFCCB56" w:rsidR="00AD5458" w:rsidRPr="002C68BC" w:rsidRDefault="00AD5458" w:rsidP="00AD5458">
            <w:pPr>
              <w:jc w:val="center"/>
              <w:rPr>
                <w:szCs w:val="22"/>
              </w:rPr>
            </w:pPr>
            <w:r w:rsidRPr="00567E78">
              <w:t xml:space="preserve"> 17,921,953 </w:t>
            </w:r>
          </w:p>
        </w:tc>
        <w:tc>
          <w:tcPr>
            <w:tcW w:w="2448" w:type="dxa"/>
            <w:noWrap/>
            <w:hideMark/>
          </w:tcPr>
          <w:p w14:paraId="73E3C2AA" w14:textId="7481D18A" w:rsidR="00AD5458" w:rsidRPr="002C68BC" w:rsidRDefault="00AD5458" w:rsidP="00AD5458">
            <w:pPr>
              <w:jc w:val="center"/>
              <w:rPr>
                <w:szCs w:val="22"/>
              </w:rPr>
            </w:pPr>
            <w:r w:rsidRPr="00567E78">
              <w:t xml:space="preserve"> 17,921,953 </w:t>
            </w:r>
          </w:p>
        </w:tc>
        <w:tc>
          <w:tcPr>
            <w:tcW w:w="2448" w:type="dxa"/>
            <w:noWrap/>
            <w:hideMark/>
          </w:tcPr>
          <w:p w14:paraId="03AFDF5C" w14:textId="45A87A34" w:rsidR="00AD5458" w:rsidRPr="002C68BC" w:rsidRDefault="00AD5458" w:rsidP="00AD5458">
            <w:pPr>
              <w:jc w:val="center"/>
              <w:rPr>
                <w:szCs w:val="22"/>
              </w:rPr>
            </w:pPr>
            <w:r w:rsidRPr="00567E78">
              <w:t xml:space="preserve"> 17,921,953 </w:t>
            </w:r>
          </w:p>
        </w:tc>
      </w:tr>
      <w:tr w:rsidR="00AD5458" w:rsidRPr="00FD151A" w14:paraId="7C069A8D" w14:textId="77777777" w:rsidTr="00255695">
        <w:trPr>
          <w:trHeight w:val="300"/>
        </w:trPr>
        <w:tc>
          <w:tcPr>
            <w:tcW w:w="1885" w:type="dxa"/>
            <w:noWrap/>
            <w:hideMark/>
          </w:tcPr>
          <w:p w14:paraId="7EFDF716" w14:textId="77777777" w:rsidR="00AD5458" w:rsidRPr="009D58BF" w:rsidRDefault="00AD5458" w:rsidP="00AD5458">
            <w:pPr>
              <w:jc w:val="center"/>
              <w:rPr>
                <w:b/>
                <w:bCs/>
                <w:szCs w:val="22"/>
              </w:rPr>
            </w:pPr>
            <w:r w:rsidRPr="009D58BF">
              <w:rPr>
                <w:b/>
                <w:bCs/>
                <w:szCs w:val="22"/>
              </w:rPr>
              <w:t>June</w:t>
            </w:r>
          </w:p>
        </w:tc>
        <w:tc>
          <w:tcPr>
            <w:tcW w:w="2448" w:type="dxa"/>
            <w:noWrap/>
            <w:hideMark/>
          </w:tcPr>
          <w:p w14:paraId="6FFD07A4" w14:textId="2B7912D2" w:rsidR="00AD5458" w:rsidRPr="002C68BC" w:rsidRDefault="00AD5458" w:rsidP="00AD5458">
            <w:pPr>
              <w:jc w:val="center"/>
              <w:rPr>
                <w:szCs w:val="22"/>
              </w:rPr>
            </w:pPr>
            <w:r w:rsidRPr="00567E78">
              <w:t xml:space="preserve"> 20,438,336 </w:t>
            </w:r>
          </w:p>
        </w:tc>
        <w:tc>
          <w:tcPr>
            <w:tcW w:w="2448" w:type="dxa"/>
            <w:noWrap/>
            <w:hideMark/>
          </w:tcPr>
          <w:p w14:paraId="591B1A22" w14:textId="35C5EB07" w:rsidR="00AD5458" w:rsidRPr="002C68BC" w:rsidRDefault="00AD5458" w:rsidP="00AD5458">
            <w:pPr>
              <w:jc w:val="center"/>
              <w:rPr>
                <w:szCs w:val="22"/>
              </w:rPr>
            </w:pPr>
            <w:r w:rsidRPr="00567E78">
              <w:t xml:space="preserve"> 20,438,336 </w:t>
            </w:r>
          </w:p>
        </w:tc>
        <w:tc>
          <w:tcPr>
            <w:tcW w:w="2448" w:type="dxa"/>
            <w:noWrap/>
            <w:hideMark/>
          </w:tcPr>
          <w:p w14:paraId="7FC6786B" w14:textId="1AD8DB6D" w:rsidR="00AD5458" w:rsidRPr="002C68BC" w:rsidRDefault="00AD5458" w:rsidP="00AD5458">
            <w:pPr>
              <w:jc w:val="center"/>
              <w:rPr>
                <w:szCs w:val="22"/>
              </w:rPr>
            </w:pPr>
            <w:r w:rsidRPr="00567E78">
              <w:t xml:space="preserve"> 20,438,336 </w:t>
            </w:r>
          </w:p>
        </w:tc>
      </w:tr>
      <w:tr w:rsidR="00AD5458" w:rsidRPr="00FD151A" w14:paraId="443E9B03" w14:textId="77777777" w:rsidTr="00255695">
        <w:trPr>
          <w:trHeight w:val="300"/>
        </w:trPr>
        <w:tc>
          <w:tcPr>
            <w:tcW w:w="1885" w:type="dxa"/>
            <w:noWrap/>
            <w:hideMark/>
          </w:tcPr>
          <w:p w14:paraId="246412D4" w14:textId="77777777" w:rsidR="00AD5458" w:rsidRPr="009D58BF" w:rsidRDefault="00AD5458" w:rsidP="00AD5458">
            <w:pPr>
              <w:jc w:val="center"/>
              <w:rPr>
                <w:b/>
                <w:bCs/>
                <w:szCs w:val="22"/>
              </w:rPr>
            </w:pPr>
            <w:r w:rsidRPr="009D58BF">
              <w:rPr>
                <w:b/>
                <w:bCs/>
                <w:szCs w:val="22"/>
              </w:rPr>
              <w:t>July</w:t>
            </w:r>
          </w:p>
        </w:tc>
        <w:tc>
          <w:tcPr>
            <w:tcW w:w="2448" w:type="dxa"/>
            <w:noWrap/>
            <w:hideMark/>
          </w:tcPr>
          <w:p w14:paraId="2E330F61" w14:textId="7FFE77AD" w:rsidR="00AD5458" w:rsidRPr="002C68BC" w:rsidRDefault="00AD5458" w:rsidP="00AD5458">
            <w:pPr>
              <w:jc w:val="center"/>
              <w:rPr>
                <w:szCs w:val="22"/>
              </w:rPr>
            </w:pPr>
            <w:r w:rsidRPr="00567E78">
              <w:t xml:space="preserve"> 25,909,968 </w:t>
            </w:r>
          </w:p>
        </w:tc>
        <w:tc>
          <w:tcPr>
            <w:tcW w:w="2448" w:type="dxa"/>
            <w:noWrap/>
            <w:hideMark/>
          </w:tcPr>
          <w:p w14:paraId="77E1D733" w14:textId="2A983921" w:rsidR="00AD5458" w:rsidRPr="002C68BC" w:rsidRDefault="00AD5458" w:rsidP="00AD5458">
            <w:pPr>
              <w:jc w:val="center"/>
              <w:rPr>
                <w:szCs w:val="22"/>
              </w:rPr>
            </w:pPr>
            <w:r w:rsidRPr="00567E78">
              <w:t xml:space="preserve"> 25,909,968 </w:t>
            </w:r>
          </w:p>
        </w:tc>
        <w:tc>
          <w:tcPr>
            <w:tcW w:w="2448" w:type="dxa"/>
            <w:noWrap/>
            <w:hideMark/>
          </w:tcPr>
          <w:p w14:paraId="2E09AD00" w14:textId="5BA1EBFF" w:rsidR="00AD5458" w:rsidRPr="002C68BC" w:rsidRDefault="00AD5458" w:rsidP="00AD5458">
            <w:pPr>
              <w:jc w:val="center"/>
              <w:rPr>
                <w:szCs w:val="22"/>
              </w:rPr>
            </w:pPr>
            <w:r w:rsidRPr="00567E78">
              <w:t xml:space="preserve"> 25,909,968 </w:t>
            </w:r>
          </w:p>
        </w:tc>
      </w:tr>
      <w:tr w:rsidR="00AD5458" w:rsidRPr="00FD151A" w14:paraId="4CD84DCD" w14:textId="77777777" w:rsidTr="00255695">
        <w:trPr>
          <w:trHeight w:val="300"/>
        </w:trPr>
        <w:tc>
          <w:tcPr>
            <w:tcW w:w="1885" w:type="dxa"/>
            <w:noWrap/>
            <w:hideMark/>
          </w:tcPr>
          <w:p w14:paraId="30CD9CE7" w14:textId="77777777" w:rsidR="00AD5458" w:rsidRPr="009D58BF" w:rsidRDefault="00AD5458" w:rsidP="00AD5458">
            <w:pPr>
              <w:jc w:val="center"/>
              <w:rPr>
                <w:b/>
                <w:bCs/>
                <w:szCs w:val="22"/>
              </w:rPr>
            </w:pPr>
            <w:r w:rsidRPr="009D58BF">
              <w:rPr>
                <w:b/>
                <w:bCs/>
                <w:szCs w:val="22"/>
              </w:rPr>
              <w:t>August</w:t>
            </w:r>
          </w:p>
        </w:tc>
        <w:tc>
          <w:tcPr>
            <w:tcW w:w="2448" w:type="dxa"/>
            <w:noWrap/>
            <w:hideMark/>
          </w:tcPr>
          <w:p w14:paraId="5B092973" w14:textId="6301E3BF" w:rsidR="00AD5458" w:rsidRPr="002C68BC" w:rsidRDefault="00AD5458" w:rsidP="00AD5458">
            <w:pPr>
              <w:jc w:val="center"/>
              <w:rPr>
                <w:szCs w:val="22"/>
              </w:rPr>
            </w:pPr>
            <w:r w:rsidRPr="00567E78">
              <w:t xml:space="preserve"> 29,435,581 </w:t>
            </w:r>
          </w:p>
        </w:tc>
        <w:tc>
          <w:tcPr>
            <w:tcW w:w="2448" w:type="dxa"/>
            <w:noWrap/>
            <w:hideMark/>
          </w:tcPr>
          <w:p w14:paraId="09881153" w14:textId="6D8A8BC4" w:rsidR="00AD5458" w:rsidRPr="002C68BC" w:rsidRDefault="00AD5458" w:rsidP="00AD5458">
            <w:pPr>
              <w:jc w:val="center"/>
              <w:rPr>
                <w:szCs w:val="22"/>
              </w:rPr>
            </w:pPr>
            <w:r w:rsidRPr="00567E78">
              <w:t xml:space="preserve"> 29,435,581 </w:t>
            </w:r>
          </w:p>
        </w:tc>
        <w:tc>
          <w:tcPr>
            <w:tcW w:w="2448" w:type="dxa"/>
            <w:noWrap/>
            <w:hideMark/>
          </w:tcPr>
          <w:p w14:paraId="440D49E2" w14:textId="66724189" w:rsidR="00AD5458" w:rsidRPr="002C68BC" w:rsidRDefault="00AD5458" w:rsidP="00AD5458">
            <w:pPr>
              <w:jc w:val="center"/>
              <w:rPr>
                <w:szCs w:val="22"/>
              </w:rPr>
            </w:pPr>
            <w:r w:rsidRPr="00567E78">
              <w:t xml:space="preserve"> 29,435,581 </w:t>
            </w:r>
          </w:p>
        </w:tc>
      </w:tr>
      <w:tr w:rsidR="00AD5458" w:rsidRPr="00FD151A" w14:paraId="0CFC2A12" w14:textId="77777777" w:rsidTr="00255695">
        <w:trPr>
          <w:trHeight w:val="300"/>
        </w:trPr>
        <w:tc>
          <w:tcPr>
            <w:tcW w:w="1885" w:type="dxa"/>
            <w:noWrap/>
            <w:hideMark/>
          </w:tcPr>
          <w:p w14:paraId="212D7E20" w14:textId="77777777" w:rsidR="00AD5458" w:rsidRPr="009D58BF" w:rsidRDefault="00AD5458" w:rsidP="00AD5458">
            <w:pPr>
              <w:jc w:val="center"/>
              <w:rPr>
                <w:b/>
                <w:bCs/>
                <w:szCs w:val="22"/>
              </w:rPr>
            </w:pPr>
            <w:r w:rsidRPr="009D58BF">
              <w:rPr>
                <w:b/>
                <w:bCs/>
                <w:szCs w:val="22"/>
              </w:rPr>
              <w:t>September</w:t>
            </w:r>
          </w:p>
        </w:tc>
        <w:tc>
          <w:tcPr>
            <w:tcW w:w="2448" w:type="dxa"/>
            <w:noWrap/>
            <w:hideMark/>
          </w:tcPr>
          <w:p w14:paraId="694C647E" w14:textId="22173140" w:rsidR="00AD5458" w:rsidRPr="002C68BC" w:rsidRDefault="00AD5458" w:rsidP="00AD5458">
            <w:pPr>
              <w:jc w:val="center"/>
              <w:rPr>
                <w:szCs w:val="22"/>
              </w:rPr>
            </w:pPr>
            <w:r w:rsidRPr="00567E78">
              <w:t xml:space="preserve"> 23,538,746 </w:t>
            </w:r>
          </w:p>
        </w:tc>
        <w:tc>
          <w:tcPr>
            <w:tcW w:w="2448" w:type="dxa"/>
            <w:noWrap/>
            <w:hideMark/>
          </w:tcPr>
          <w:p w14:paraId="32B831EE" w14:textId="401E4ED7" w:rsidR="00AD5458" w:rsidRPr="002C68BC" w:rsidRDefault="00AD5458" w:rsidP="00AD5458">
            <w:pPr>
              <w:jc w:val="center"/>
              <w:rPr>
                <w:szCs w:val="22"/>
              </w:rPr>
            </w:pPr>
            <w:r w:rsidRPr="00567E78">
              <w:t xml:space="preserve"> 23,538,746 </w:t>
            </w:r>
          </w:p>
        </w:tc>
        <w:tc>
          <w:tcPr>
            <w:tcW w:w="2448" w:type="dxa"/>
            <w:noWrap/>
            <w:hideMark/>
          </w:tcPr>
          <w:p w14:paraId="5F605079" w14:textId="3886BCDB" w:rsidR="00AD5458" w:rsidRPr="002C68BC" w:rsidRDefault="00AD5458" w:rsidP="00AD5458">
            <w:pPr>
              <w:jc w:val="center"/>
              <w:rPr>
                <w:szCs w:val="22"/>
              </w:rPr>
            </w:pPr>
            <w:r w:rsidRPr="00567E78">
              <w:t xml:space="preserve"> 23,538,746 </w:t>
            </w:r>
          </w:p>
        </w:tc>
      </w:tr>
      <w:tr w:rsidR="002C68BC" w:rsidRPr="00FD151A" w14:paraId="0D664725" w14:textId="77777777" w:rsidTr="00222511">
        <w:trPr>
          <w:trHeight w:val="300"/>
        </w:trPr>
        <w:tc>
          <w:tcPr>
            <w:tcW w:w="1885" w:type="dxa"/>
            <w:noWrap/>
            <w:hideMark/>
          </w:tcPr>
          <w:p w14:paraId="40E6AE89" w14:textId="2C7A9CF2" w:rsidR="002C68BC" w:rsidRPr="009D58BF" w:rsidRDefault="002C68BC" w:rsidP="002C68BC">
            <w:pPr>
              <w:jc w:val="center"/>
              <w:rPr>
                <w:b/>
                <w:bCs/>
                <w:szCs w:val="22"/>
              </w:rPr>
            </w:pPr>
            <w:r w:rsidRPr="009D58BF">
              <w:rPr>
                <w:b/>
                <w:bCs/>
                <w:szCs w:val="22"/>
              </w:rPr>
              <w:t>TOTAL</w:t>
            </w:r>
          </w:p>
        </w:tc>
        <w:tc>
          <w:tcPr>
            <w:tcW w:w="2448" w:type="dxa"/>
            <w:noWrap/>
            <w:vAlign w:val="bottom"/>
            <w:hideMark/>
          </w:tcPr>
          <w:p w14:paraId="6CC287DF" w14:textId="275EA349" w:rsidR="002C68BC" w:rsidRPr="003B7EFF" w:rsidRDefault="00AD5458" w:rsidP="003B7EFF">
            <w:pPr>
              <w:jc w:val="center"/>
              <w:rPr>
                <w:szCs w:val="22"/>
                <w:highlight w:val="yellow"/>
              </w:rPr>
            </w:pPr>
            <w:r w:rsidRPr="00AD5458">
              <w:rPr>
                <w:rFonts w:cs="Arial"/>
                <w:szCs w:val="22"/>
              </w:rPr>
              <w:t xml:space="preserve">255,811,871 </w:t>
            </w:r>
          </w:p>
        </w:tc>
        <w:tc>
          <w:tcPr>
            <w:tcW w:w="2448" w:type="dxa"/>
            <w:noWrap/>
            <w:vAlign w:val="bottom"/>
            <w:hideMark/>
          </w:tcPr>
          <w:p w14:paraId="7DE36880" w14:textId="5AFB7615" w:rsidR="002C68BC" w:rsidRPr="003B7EFF" w:rsidRDefault="00AD5458" w:rsidP="003B7EFF">
            <w:pPr>
              <w:jc w:val="center"/>
              <w:rPr>
                <w:szCs w:val="22"/>
                <w:highlight w:val="yellow"/>
              </w:rPr>
            </w:pPr>
            <w:r w:rsidRPr="00AD5458">
              <w:rPr>
                <w:rFonts w:cs="Arial"/>
                <w:szCs w:val="22"/>
              </w:rPr>
              <w:t xml:space="preserve">255,811,871 </w:t>
            </w:r>
          </w:p>
        </w:tc>
        <w:tc>
          <w:tcPr>
            <w:tcW w:w="2448" w:type="dxa"/>
            <w:noWrap/>
            <w:vAlign w:val="bottom"/>
            <w:hideMark/>
          </w:tcPr>
          <w:p w14:paraId="182CE552" w14:textId="22460CA0" w:rsidR="002C68BC" w:rsidRPr="003B7EFF" w:rsidRDefault="00AD5458" w:rsidP="003B7EFF">
            <w:pPr>
              <w:jc w:val="center"/>
              <w:rPr>
                <w:rFonts w:cs="Arial"/>
                <w:szCs w:val="22"/>
              </w:rPr>
            </w:pPr>
            <w:r w:rsidRPr="00AD5458">
              <w:rPr>
                <w:rFonts w:cs="Arial"/>
                <w:szCs w:val="22"/>
              </w:rPr>
              <w:t>255,811,871</w:t>
            </w:r>
          </w:p>
        </w:tc>
      </w:tr>
    </w:tbl>
    <w:p w14:paraId="73BDA99E" w14:textId="77777777" w:rsidR="00E06821" w:rsidRPr="00B30125" w:rsidRDefault="00E06821" w:rsidP="00B30125"/>
    <w:p w14:paraId="630517CE" w14:textId="3D3E5491" w:rsidR="00E06821" w:rsidRPr="00D335D9" w:rsidRDefault="00E06821">
      <w:pPr>
        <w:ind w:left="720" w:hanging="720"/>
      </w:pPr>
      <w:r w:rsidRPr="7B71376C">
        <w:rPr>
          <w:b/>
          <w:bCs/>
        </w:rPr>
        <w:t>2.</w:t>
      </w:r>
      <w:r>
        <w:tab/>
        <w:t xml:space="preserve">The table below represents the Monthly Assignment Amounts </w:t>
      </w:r>
      <w:r w:rsidR="00DB6CA0">
        <w:t>in dollars</w:t>
      </w:r>
      <w:r>
        <w:t xml:space="preserve"> in which BPA shall pay </w:t>
      </w:r>
      <w:r w:rsidR="000C5E4A">
        <w:t>OTEC</w:t>
      </w:r>
      <w:r w:rsidR="00DB6CA0" w:rsidRPr="0088303C">
        <w:t xml:space="preserve"> </w:t>
      </w:r>
      <w:r>
        <w:t xml:space="preserve">in accordance with section 3.4 of </w:t>
      </w:r>
      <w:r w:rsidR="004260A3">
        <w:t xml:space="preserve">the body of </w:t>
      </w:r>
      <w:r>
        <w:t>this Agreement.</w:t>
      </w:r>
      <w:r w:rsidR="0088303C">
        <w:t xml:space="preserve"> If the Effective Date of this Agreement is not the first calendar day of a month, then the Monthly Assignment Amounts below will be pro-rated for the remaining days of the applicable month, including the Effective Date.</w:t>
      </w:r>
      <w:r>
        <w:t xml:space="preserve"> </w:t>
      </w:r>
    </w:p>
    <w:p w14:paraId="668876C4" w14:textId="77777777" w:rsidR="00DD7E4F" w:rsidRPr="00837E64" w:rsidRDefault="00DD7E4F" w:rsidP="00DD7E4F">
      <w:pPr>
        <w:rPr>
          <w:szCs w:val="22"/>
        </w:rPr>
      </w:pPr>
    </w:p>
    <w:tbl>
      <w:tblPr>
        <w:tblStyle w:val="TableGrid"/>
        <w:tblW w:w="0" w:type="auto"/>
        <w:tblLook w:val="04A0" w:firstRow="1" w:lastRow="0" w:firstColumn="1" w:lastColumn="0" w:noHBand="0" w:noVBand="1"/>
      </w:tblPr>
      <w:tblGrid>
        <w:gridCol w:w="1885"/>
        <w:gridCol w:w="2448"/>
        <w:gridCol w:w="2448"/>
        <w:gridCol w:w="2448"/>
      </w:tblGrid>
      <w:tr w:rsidR="00DD7E4F" w:rsidRPr="00837E64" w14:paraId="0900E874" w14:textId="77777777" w:rsidTr="00FE28DB">
        <w:trPr>
          <w:trHeight w:val="300"/>
        </w:trPr>
        <w:tc>
          <w:tcPr>
            <w:tcW w:w="9229" w:type="dxa"/>
            <w:gridSpan w:val="4"/>
            <w:tcBorders>
              <w:top w:val="single" w:sz="4" w:space="0" w:color="auto"/>
              <w:left w:val="single" w:sz="4" w:space="0" w:color="auto"/>
              <w:bottom w:val="single" w:sz="4" w:space="0" w:color="auto"/>
              <w:right w:val="single" w:sz="4" w:space="0" w:color="auto"/>
            </w:tcBorders>
            <w:noWrap/>
            <w:hideMark/>
          </w:tcPr>
          <w:p w14:paraId="1C411CF7" w14:textId="77777777" w:rsidR="00DD7E4F" w:rsidRPr="00837E64" w:rsidRDefault="00DD7E4F" w:rsidP="00FE28DB">
            <w:pPr>
              <w:jc w:val="center"/>
              <w:rPr>
                <w:b/>
                <w:bCs/>
                <w:szCs w:val="22"/>
              </w:rPr>
            </w:pPr>
            <w:r w:rsidRPr="00837E64">
              <w:rPr>
                <w:b/>
                <w:bCs/>
                <w:szCs w:val="22"/>
              </w:rPr>
              <w:t>Monthly Assignment Amounts ($)</w:t>
            </w:r>
          </w:p>
        </w:tc>
      </w:tr>
      <w:tr w:rsidR="00DD7E4F" w:rsidRPr="00837E64" w14:paraId="0C77FCD3"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2E270E1" w14:textId="77777777" w:rsidR="00DD7E4F" w:rsidRPr="00837E64" w:rsidRDefault="00DD7E4F" w:rsidP="00FE28DB">
            <w:pPr>
              <w:rPr>
                <w:szCs w:val="22"/>
              </w:rPr>
            </w:pPr>
            <w:r w:rsidRPr="00837E64">
              <w:rPr>
                <w:szCs w:val="22"/>
              </w:rPr>
              <w:t> </w:t>
            </w:r>
          </w:p>
        </w:tc>
        <w:tc>
          <w:tcPr>
            <w:tcW w:w="2448" w:type="dxa"/>
            <w:tcBorders>
              <w:top w:val="single" w:sz="4" w:space="0" w:color="auto"/>
              <w:left w:val="single" w:sz="4" w:space="0" w:color="auto"/>
              <w:bottom w:val="single" w:sz="4" w:space="0" w:color="auto"/>
              <w:right w:val="single" w:sz="4" w:space="0" w:color="auto"/>
            </w:tcBorders>
            <w:noWrap/>
            <w:hideMark/>
          </w:tcPr>
          <w:p w14:paraId="441106D5" w14:textId="77777777" w:rsidR="00DD7E4F" w:rsidRPr="00837E64" w:rsidRDefault="00DD7E4F" w:rsidP="00FE28DB">
            <w:pPr>
              <w:jc w:val="center"/>
              <w:rPr>
                <w:b/>
                <w:bCs/>
                <w:szCs w:val="22"/>
              </w:rPr>
            </w:pPr>
            <w:r w:rsidRPr="00837E64">
              <w:rPr>
                <w:b/>
                <w:bCs/>
                <w:szCs w:val="22"/>
              </w:rPr>
              <w:t>FY 2026 (Oct. 2025)</w:t>
            </w:r>
          </w:p>
        </w:tc>
        <w:tc>
          <w:tcPr>
            <w:tcW w:w="2448" w:type="dxa"/>
            <w:tcBorders>
              <w:top w:val="single" w:sz="4" w:space="0" w:color="auto"/>
              <w:left w:val="single" w:sz="4" w:space="0" w:color="auto"/>
              <w:bottom w:val="single" w:sz="4" w:space="0" w:color="auto"/>
              <w:right w:val="single" w:sz="4" w:space="0" w:color="auto"/>
            </w:tcBorders>
            <w:noWrap/>
            <w:hideMark/>
          </w:tcPr>
          <w:p w14:paraId="5C4001D4" w14:textId="77777777" w:rsidR="00DD7E4F" w:rsidRPr="00837E64" w:rsidRDefault="00DD7E4F" w:rsidP="00FE28DB">
            <w:pPr>
              <w:jc w:val="center"/>
              <w:rPr>
                <w:b/>
                <w:bCs/>
                <w:szCs w:val="22"/>
              </w:rPr>
            </w:pPr>
            <w:r w:rsidRPr="00837E64">
              <w:rPr>
                <w:b/>
                <w:bCs/>
                <w:szCs w:val="22"/>
              </w:rPr>
              <w:t>FY 2027 (Oct. 2026)</w:t>
            </w:r>
          </w:p>
        </w:tc>
        <w:tc>
          <w:tcPr>
            <w:tcW w:w="2448" w:type="dxa"/>
            <w:tcBorders>
              <w:top w:val="single" w:sz="4" w:space="0" w:color="auto"/>
              <w:left w:val="single" w:sz="4" w:space="0" w:color="auto"/>
              <w:bottom w:val="single" w:sz="4" w:space="0" w:color="auto"/>
              <w:right w:val="single" w:sz="4" w:space="0" w:color="auto"/>
            </w:tcBorders>
            <w:noWrap/>
            <w:hideMark/>
          </w:tcPr>
          <w:p w14:paraId="1E931ACD" w14:textId="77777777" w:rsidR="00DD7E4F" w:rsidRPr="00837E64" w:rsidRDefault="00DD7E4F" w:rsidP="00FE28DB">
            <w:pPr>
              <w:jc w:val="center"/>
              <w:rPr>
                <w:b/>
                <w:bCs/>
                <w:szCs w:val="22"/>
              </w:rPr>
            </w:pPr>
            <w:r w:rsidRPr="00837E64">
              <w:rPr>
                <w:b/>
                <w:bCs/>
                <w:szCs w:val="22"/>
              </w:rPr>
              <w:t>FY 2028 (Oct. 2027)</w:t>
            </w:r>
          </w:p>
        </w:tc>
      </w:tr>
      <w:tr w:rsidR="002C68BC" w:rsidRPr="00837E64" w14:paraId="7059DA2F"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722ACFAA" w14:textId="77777777" w:rsidR="002C68BC" w:rsidRPr="00837E64" w:rsidRDefault="002C68BC" w:rsidP="002C68BC">
            <w:pPr>
              <w:rPr>
                <w:b/>
                <w:bCs/>
                <w:szCs w:val="22"/>
              </w:rPr>
            </w:pPr>
            <w:r w:rsidRPr="00837E64">
              <w:rPr>
                <w:b/>
                <w:bCs/>
                <w:szCs w:val="22"/>
              </w:rPr>
              <w:t>October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F6DA29E" w14:textId="5401F9AF" w:rsidR="002C68BC" w:rsidRPr="002C68BC" w:rsidRDefault="002C68BC" w:rsidP="002C68BC">
            <w:pPr>
              <w:jc w:val="center"/>
              <w:rPr>
                <w:szCs w:val="22"/>
              </w:rPr>
            </w:pPr>
            <w:r w:rsidRPr="002C68BC">
              <w:rPr>
                <w:rFonts w:cs="Arial"/>
                <w:szCs w:val="22"/>
              </w:rPr>
              <w:t>$6,755</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C047CF6" w14:textId="2A04EDE8" w:rsidR="002C68BC" w:rsidRPr="002C68BC" w:rsidRDefault="002C68BC" w:rsidP="002C68BC">
            <w:pPr>
              <w:jc w:val="center"/>
              <w:rPr>
                <w:szCs w:val="22"/>
              </w:rPr>
            </w:pPr>
            <w:r w:rsidRPr="002C68BC">
              <w:rPr>
                <w:rFonts w:cs="Arial"/>
                <w:szCs w:val="22"/>
              </w:rPr>
              <w:t>$6,755</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33AC30F" w14:textId="2CD02CE3" w:rsidR="002C68BC" w:rsidRPr="002C68BC" w:rsidRDefault="002C68BC" w:rsidP="002C68BC">
            <w:pPr>
              <w:jc w:val="center"/>
              <w:rPr>
                <w:szCs w:val="22"/>
              </w:rPr>
            </w:pPr>
            <w:r w:rsidRPr="002C68BC">
              <w:rPr>
                <w:rFonts w:cs="Arial"/>
                <w:szCs w:val="22"/>
              </w:rPr>
              <w:t>$6,755</w:t>
            </w:r>
          </w:p>
        </w:tc>
      </w:tr>
      <w:tr w:rsidR="002C68BC" w:rsidRPr="00837E64" w14:paraId="1ED6F851"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42141EB5" w14:textId="77777777" w:rsidR="002C68BC" w:rsidRPr="00837E64" w:rsidRDefault="002C68BC" w:rsidP="002C68BC">
            <w:pPr>
              <w:rPr>
                <w:b/>
                <w:bCs/>
                <w:szCs w:val="22"/>
              </w:rPr>
            </w:pPr>
            <w:r w:rsidRPr="00837E64">
              <w:rPr>
                <w:b/>
                <w:bCs/>
                <w:szCs w:val="22"/>
              </w:rPr>
              <w:t>November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8EAD34F" w14:textId="2F4ABACA" w:rsidR="002C68BC" w:rsidRPr="002C68BC" w:rsidRDefault="002C68BC" w:rsidP="002C68BC">
            <w:pPr>
              <w:jc w:val="center"/>
              <w:rPr>
                <w:szCs w:val="22"/>
              </w:rPr>
            </w:pPr>
            <w:r w:rsidRPr="002C68BC">
              <w:rPr>
                <w:rFonts w:cs="Arial"/>
                <w:szCs w:val="22"/>
              </w:rPr>
              <w:t>$6,514</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3B9311B" w14:textId="7CC65EAD" w:rsidR="002C68BC" w:rsidRPr="002C68BC" w:rsidRDefault="002C68BC" w:rsidP="002C68BC">
            <w:pPr>
              <w:jc w:val="center"/>
              <w:rPr>
                <w:szCs w:val="22"/>
              </w:rPr>
            </w:pPr>
            <w:r w:rsidRPr="002C68BC">
              <w:rPr>
                <w:rFonts w:cs="Arial"/>
                <w:szCs w:val="22"/>
              </w:rPr>
              <w:t>$6,514</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29D7D25" w14:textId="1FE5A358" w:rsidR="002C68BC" w:rsidRPr="002C68BC" w:rsidRDefault="002C68BC" w:rsidP="002C68BC">
            <w:pPr>
              <w:jc w:val="center"/>
              <w:rPr>
                <w:szCs w:val="22"/>
              </w:rPr>
            </w:pPr>
            <w:r w:rsidRPr="002C68BC">
              <w:rPr>
                <w:rFonts w:cs="Arial"/>
                <w:szCs w:val="22"/>
              </w:rPr>
              <w:t>$6,514</w:t>
            </w:r>
          </w:p>
        </w:tc>
      </w:tr>
      <w:tr w:rsidR="002C68BC" w:rsidRPr="00837E64" w14:paraId="4EBE6C2C"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38010947" w14:textId="77777777" w:rsidR="002C68BC" w:rsidRPr="00837E64" w:rsidRDefault="002C68BC" w:rsidP="002C68BC">
            <w:pPr>
              <w:rPr>
                <w:b/>
                <w:bCs/>
                <w:szCs w:val="22"/>
              </w:rPr>
            </w:pPr>
            <w:r w:rsidRPr="00837E64">
              <w:rPr>
                <w:b/>
                <w:bCs/>
                <w:szCs w:val="22"/>
              </w:rPr>
              <w:t>December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ACDB812" w14:textId="33632C8B" w:rsidR="002C68BC" w:rsidRPr="002C68BC" w:rsidRDefault="002C68BC" w:rsidP="002C68BC">
            <w:pPr>
              <w:jc w:val="center"/>
              <w:rPr>
                <w:szCs w:val="22"/>
              </w:rPr>
            </w:pPr>
            <w:r>
              <w:rPr>
                <w:rFonts w:cs="Arial"/>
                <w:szCs w:val="22"/>
              </w:rPr>
              <w:t>$</w:t>
            </w:r>
            <w:r w:rsidRPr="002C68BC">
              <w:rPr>
                <w:rFonts w:cs="Arial"/>
                <w:szCs w:val="22"/>
              </w:rPr>
              <w:t>8,389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11B44C2" w14:textId="4D6CA11F" w:rsidR="002C68BC" w:rsidRPr="002C68BC" w:rsidRDefault="002C68BC" w:rsidP="002C68BC">
            <w:pPr>
              <w:jc w:val="center"/>
              <w:rPr>
                <w:szCs w:val="22"/>
              </w:rPr>
            </w:pPr>
            <w:r>
              <w:rPr>
                <w:rFonts w:cs="Arial"/>
                <w:szCs w:val="22"/>
              </w:rPr>
              <w:t>$</w:t>
            </w:r>
            <w:r w:rsidRPr="002C68BC">
              <w:rPr>
                <w:rFonts w:cs="Arial"/>
                <w:szCs w:val="22"/>
              </w:rPr>
              <w:t>8,389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E29A57C" w14:textId="7E9BC4E8" w:rsidR="002C68BC" w:rsidRPr="002C68BC" w:rsidRDefault="002C68BC" w:rsidP="002C68BC">
            <w:pPr>
              <w:jc w:val="center"/>
              <w:rPr>
                <w:szCs w:val="22"/>
              </w:rPr>
            </w:pPr>
            <w:r>
              <w:rPr>
                <w:rFonts w:cs="Arial"/>
                <w:szCs w:val="22"/>
              </w:rPr>
              <w:t>$</w:t>
            </w:r>
            <w:r w:rsidRPr="002C68BC">
              <w:rPr>
                <w:rFonts w:cs="Arial"/>
                <w:szCs w:val="22"/>
              </w:rPr>
              <w:t>8,389</w:t>
            </w:r>
          </w:p>
        </w:tc>
      </w:tr>
      <w:tr w:rsidR="002C68BC" w:rsidRPr="00837E64" w14:paraId="25FFF5F7"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7A48C400" w14:textId="77777777" w:rsidR="002C68BC" w:rsidRPr="00837E64" w:rsidRDefault="002C68BC" w:rsidP="002C68BC">
            <w:pPr>
              <w:rPr>
                <w:b/>
                <w:bCs/>
                <w:szCs w:val="22"/>
              </w:rPr>
            </w:pPr>
            <w:r w:rsidRPr="00837E64">
              <w:rPr>
                <w:b/>
                <w:bCs/>
                <w:szCs w:val="22"/>
              </w:rPr>
              <w:t>January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494230B" w14:textId="6FA848CE" w:rsidR="002C68BC" w:rsidRPr="002C68BC" w:rsidRDefault="002C68BC" w:rsidP="002C68BC">
            <w:pPr>
              <w:jc w:val="center"/>
              <w:rPr>
                <w:szCs w:val="22"/>
              </w:rPr>
            </w:pPr>
            <w:r>
              <w:rPr>
                <w:rFonts w:cs="Arial"/>
                <w:szCs w:val="22"/>
              </w:rPr>
              <w:t>$</w:t>
            </w:r>
            <w:r w:rsidRPr="002C68BC">
              <w:rPr>
                <w:rFonts w:cs="Arial"/>
                <w:szCs w:val="22"/>
              </w:rPr>
              <w:t>9,769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2113E54" w14:textId="28BD3CF8" w:rsidR="002C68BC" w:rsidRPr="002C68BC" w:rsidRDefault="002C68BC" w:rsidP="002C68BC">
            <w:pPr>
              <w:jc w:val="center"/>
              <w:rPr>
                <w:szCs w:val="22"/>
              </w:rPr>
            </w:pPr>
            <w:r>
              <w:rPr>
                <w:rFonts w:cs="Arial"/>
                <w:szCs w:val="22"/>
              </w:rPr>
              <w:t>$</w:t>
            </w:r>
            <w:r w:rsidRPr="002C68BC">
              <w:rPr>
                <w:rFonts w:cs="Arial"/>
                <w:szCs w:val="22"/>
              </w:rPr>
              <w:t>9,769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A90F47A" w14:textId="37E5AF89" w:rsidR="002C68BC" w:rsidRPr="002C68BC" w:rsidRDefault="002C68BC" w:rsidP="002C68BC">
            <w:pPr>
              <w:jc w:val="center"/>
              <w:rPr>
                <w:szCs w:val="22"/>
              </w:rPr>
            </w:pPr>
            <w:r>
              <w:rPr>
                <w:rFonts w:cs="Arial"/>
                <w:szCs w:val="22"/>
              </w:rPr>
              <w:t>$</w:t>
            </w:r>
            <w:r w:rsidRPr="002C68BC">
              <w:rPr>
                <w:rFonts w:cs="Arial"/>
                <w:szCs w:val="22"/>
              </w:rPr>
              <w:t>9,769</w:t>
            </w:r>
          </w:p>
        </w:tc>
      </w:tr>
      <w:tr w:rsidR="002C68BC" w:rsidRPr="00837E64" w14:paraId="6F08FA82"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678BD221" w14:textId="77777777" w:rsidR="002C68BC" w:rsidRPr="00837E64" w:rsidRDefault="002C68BC" w:rsidP="002C68BC">
            <w:pPr>
              <w:rPr>
                <w:b/>
                <w:bCs/>
                <w:szCs w:val="22"/>
              </w:rPr>
            </w:pPr>
            <w:r w:rsidRPr="00837E64">
              <w:rPr>
                <w:b/>
                <w:bCs/>
                <w:szCs w:val="22"/>
              </w:rPr>
              <w:t>February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A092E2D" w14:textId="61B42883" w:rsidR="002C68BC" w:rsidRPr="002C68BC" w:rsidRDefault="002C68BC" w:rsidP="002C68BC">
            <w:pPr>
              <w:jc w:val="center"/>
              <w:rPr>
                <w:szCs w:val="22"/>
              </w:rPr>
            </w:pPr>
            <w:r>
              <w:rPr>
                <w:rFonts w:cs="Arial"/>
                <w:szCs w:val="22"/>
              </w:rPr>
              <w:t>$</w:t>
            </w:r>
            <w:r w:rsidRPr="002C68BC">
              <w:rPr>
                <w:rFonts w:cs="Arial"/>
                <w:szCs w:val="22"/>
              </w:rPr>
              <w:t>9,169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D3D6DA8" w14:textId="5AA5E3EC" w:rsidR="002C68BC" w:rsidRPr="002C68BC" w:rsidRDefault="002C68BC" w:rsidP="002C68BC">
            <w:pPr>
              <w:jc w:val="center"/>
              <w:rPr>
                <w:szCs w:val="22"/>
              </w:rPr>
            </w:pPr>
            <w:r>
              <w:rPr>
                <w:rFonts w:cs="Arial"/>
                <w:szCs w:val="22"/>
              </w:rPr>
              <w:t>$</w:t>
            </w:r>
            <w:r w:rsidRPr="002C68BC">
              <w:rPr>
                <w:rFonts w:cs="Arial"/>
                <w:szCs w:val="22"/>
              </w:rPr>
              <w:t>9,169</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48A4A2DE" w14:textId="6E4B57D6" w:rsidR="002C68BC" w:rsidRPr="002C68BC" w:rsidRDefault="002C68BC" w:rsidP="002C68BC">
            <w:pPr>
              <w:jc w:val="center"/>
              <w:rPr>
                <w:szCs w:val="22"/>
              </w:rPr>
            </w:pPr>
            <w:r>
              <w:rPr>
                <w:rFonts w:cs="Arial"/>
                <w:szCs w:val="22"/>
              </w:rPr>
              <w:t>$</w:t>
            </w:r>
            <w:r w:rsidRPr="002C68BC">
              <w:rPr>
                <w:rFonts w:cs="Arial"/>
                <w:szCs w:val="22"/>
              </w:rPr>
              <w:t>9,169</w:t>
            </w:r>
          </w:p>
        </w:tc>
      </w:tr>
      <w:tr w:rsidR="002C68BC" w:rsidRPr="00837E64" w14:paraId="07312B68"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467F4197" w14:textId="77777777" w:rsidR="002C68BC" w:rsidRPr="00837E64" w:rsidRDefault="002C68BC" w:rsidP="002C68BC">
            <w:pPr>
              <w:rPr>
                <w:b/>
                <w:bCs/>
                <w:szCs w:val="22"/>
              </w:rPr>
            </w:pPr>
            <w:r w:rsidRPr="00837E64">
              <w:rPr>
                <w:b/>
                <w:bCs/>
                <w:szCs w:val="22"/>
              </w:rPr>
              <w:t>March</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B041B25" w14:textId="758348C2" w:rsidR="002C68BC" w:rsidRPr="002C68BC" w:rsidRDefault="002C68BC" w:rsidP="002C68BC">
            <w:pPr>
              <w:jc w:val="center"/>
              <w:rPr>
                <w:szCs w:val="22"/>
              </w:rPr>
            </w:pPr>
            <w:r>
              <w:rPr>
                <w:rFonts w:cs="Arial"/>
                <w:szCs w:val="22"/>
              </w:rPr>
              <w:t>$</w:t>
            </w:r>
            <w:r w:rsidRPr="002C68BC">
              <w:rPr>
                <w:rFonts w:cs="Arial"/>
                <w:szCs w:val="22"/>
              </w:rPr>
              <w:t xml:space="preserve"> 8,535</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7921364" w14:textId="28D76A59" w:rsidR="002C68BC" w:rsidRPr="002C68BC" w:rsidRDefault="002C68BC" w:rsidP="002C68BC">
            <w:pPr>
              <w:jc w:val="center"/>
              <w:rPr>
                <w:szCs w:val="22"/>
              </w:rPr>
            </w:pPr>
            <w:r>
              <w:rPr>
                <w:rFonts w:cs="Arial"/>
                <w:szCs w:val="22"/>
              </w:rPr>
              <w:t>$</w:t>
            </w:r>
            <w:r w:rsidRPr="002C68BC">
              <w:rPr>
                <w:rFonts w:cs="Arial"/>
                <w:szCs w:val="22"/>
              </w:rPr>
              <w:t xml:space="preserve"> 8,535</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9FE989B" w14:textId="4B61C9AB" w:rsidR="002C68BC" w:rsidRPr="002C68BC" w:rsidRDefault="002C68BC" w:rsidP="002C68BC">
            <w:pPr>
              <w:jc w:val="center"/>
              <w:rPr>
                <w:szCs w:val="22"/>
              </w:rPr>
            </w:pPr>
            <w:r>
              <w:rPr>
                <w:rFonts w:cs="Arial"/>
                <w:szCs w:val="22"/>
              </w:rPr>
              <w:t>$</w:t>
            </w:r>
            <w:r w:rsidRPr="002C68BC">
              <w:rPr>
                <w:rFonts w:cs="Arial"/>
                <w:szCs w:val="22"/>
              </w:rPr>
              <w:t xml:space="preserve"> 8,535</w:t>
            </w:r>
          </w:p>
        </w:tc>
      </w:tr>
      <w:tr w:rsidR="002C68BC" w:rsidRPr="00837E64" w14:paraId="0B2F2613"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045AF7FF" w14:textId="77777777" w:rsidR="002C68BC" w:rsidRPr="00837E64" w:rsidRDefault="002C68BC" w:rsidP="002C68BC">
            <w:pPr>
              <w:rPr>
                <w:b/>
                <w:bCs/>
                <w:szCs w:val="22"/>
              </w:rPr>
            </w:pPr>
            <w:r w:rsidRPr="00837E64">
              <w:rPr>
                <w:b/>
                <w:bCs/>
                <w:szCs w:val="22"/>
              </w:rPr>
              <w:t>April</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0E8A27E" w14:textId="0932A462" w:rsidR="002C68BC" w:rsidRPr="002C68BC" w:rsidRDefault="002C68BC" w:rsidP="002C68BC">
            <w:pPr>
              <w:jc w:val="center"/>
              <w:rPr>
                <w:szCs w:val="22"/>
              </w:rPr>
            </w:pPr>
            <w:r>
              <w:rPr>
                <w:rFonts w:cs="Arial"/>
                <w:szCs w:val="22"/>
              </w:rPr>
              <w:t>$</w:t>
            </w:r>
            <w:r w:rsidRPr="002C68BC">
              <w:rPr>
                <w:rFonts w:cs="Arial"/>
                <w:szCs w:val="22"/>
              </w:rPr>
              <w:t>7,254</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7AE7FBB" w14:textId="041E7610" w:rsidR="002C68BC" w:rsidRPr="002C68BC" w:rsidRDefault="002C68BC" w:rsidP="002C68BC">
            <w:pPr>
              <w:jc w:val="center"/>
              <w:rPr>
                <w:szCs w:val="22"/>
              </w:rPr>
            </w:pPr>
            <w:r>
              <w:rPr>
                <w:rFonts w:cs="Arial"/>
                <w:szCs w:val="22"/>
              </w:rPr>
              <w:t>$</w:t>
            </w:r>
            <w:r w:rsidRPr="002C68BC">
              <w:rPr>
                <w:rFonts w:cs="Arial"/>
                <w:szCs w:val="22"/>
              </w:rPr>
              <w:t>7,254</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C671F79" w14:textId="087DFBD3" w:rsidR="002C68BC" w:rsidRPr="002C68BC" w:rsidRDefault="002C68BC" w:rsidP="002C68BC">
            <w:pPr>
              <w:jc w:val="center"/>
              <w:rPr>
                <w:szCs w:val="22"/>
              </w:rPr>
            </w:pPr>
            <w:r>
              <w:rPr>
                <w:rFonts w:cs="Arial"/>
                <w:szCs w:val="22"/>
              </w:rPr>
              <w:t>$</w:t>
            </w:r>
            <w:r w:rsidRPr="002C68BC">
              <w:rPr>
                <w:rFonts w:cs="Arial"/>
                <w:szCs w:val="22"/>
              </w:rPr>
              <w:t>7,254</w:t>
            </w:r>
          </w:p>
        </w:tc>
      </w:tr>
      <w:tr w:rsidR="002C68BC" w:rsidRPr="00837E64" w14:paraId="110CA8BE"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2AD45476" w14:textId="77777777" w:rsidR="002C68BC" w:rsidRPr="00837E64" w:rsidRDefault="002C68BC" w:rsidP="002C68BC">
            <w:pPr>
              <w:rPr>
                <w:b/>
                <w:bCs/>
                <w:szCs w:val="22"/>
              </w:rPr>
            </w:pPr>
            <w:r w:rsidRPr="00837E64">
              <w:rPr>
                <w:b/>
                <w:bCs/>
                <w:szCs w:val="22"/>
              </w:rPr>
              <w:t>May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EB8F721" w14:textId="34F288CB" w:rsidR="002C68BC" w:rsidRPr="002C68BC" w:rsidRDefault="002C68BC" w:rsidP="002C68BC">
            <w:pPr>
              <w:jc w:val="center"/>
              <w:rPr>
                <w:szCs w:val="22"/>
              </w:rPr>
            </w:pPr>
            <w:r>
              <w:rPr>
                <w:rFonts w:cs="Arial"/>
                <w:szCs w:val="22"/>
              </w:rPr>
              <w:t>$</w:t>
            </w:r>
            <w:r w:rsidRPr="002C68BC">
              <w:rPr>
                <w:rFonts w:cs="Arial"/>
                <w:szCs w:val="22"/>
              </w:rPr>
              <w:t>7,293</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8ED72AD" w14:textId="6DCEC085" w:rsidR="002C68BC" w:rsidRPr="002C68BC" w:rsidRDefault="002C68BC" w:rsidP="002C68BC">
            <w:pPr>
              <w:jc w:val="center"/>
              <w:rPr>
                <w:szCs w:val="22"/>
              </w:rPr>
            </w:pPr>
            <w:r>
              <w:rPr>
                <w:rFonts w:cs="Arial"/>
                <w:szCs w:val="22"/>
              </w:rPr>
              <w:t>$</w:t>
            </w:r>
            <w:r w:rsidRPr="002C68BC">
              <w:rPr>
                <w:rFonts w:cs="Arial"/>
                <w:szCs w:val="22"/>
              </w:rPr>
              <w:t>7,293</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1855077B" w14:textId="00CD0973" w:rsidR="002C68BC" w:rsidRPr="002C68BC" w:rsidRDefault="002C68BC" w:rsidP="002C68BC">
            <w:pPr>
              <w:jc w:val="center"/>
              <w:rPr>
                <w:szCs w:val="22"/>
              </w:rPr>
            </w:pPr>
            <w:r>
              <w:rPr>
                <w:rFonts w:cs="Arial"/>
                <w:szCs w:val="22"/>
              </w:rPr>
              <w:t>$</w:t>
            </w:r>
            <w:r w:rsidRPr="002C68BC">
              <w:rPr>
                <w:rFonts w:cs="Arial"/>
                <w:szCs w:val="22"/>
              </w:rPr>
              <w:t>7,293</w:t>
            </w:r>
          </w:p>
        </w:tc>
      </w:tr>
      <w:tr w:rsidR="002C68BC" w:rsidRPr="00837E64" w14:paraId="608EF47B"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2DB23733" w14:textId="77777777" w:rsidR="002C68BC" w:rsidRPr="00837E64" w:rsidRDefault="002C68BC" w:rsidP="002C68BC">
            <w:pPr>
              <w:rPr>
                <w:b/>
                <w:bCs/>
                <w:szCs w:val="22"/>
              </w:rPr>
            </w:pPr>
            <w:r w:rsidRPr="00837E64">
              <w:rPr>
                <w:b/>
                <w:bCs/>
                <w:szCs w:val="22"/>
              </w:rPr>
              <w:t>June</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8FC5F85" w14:textId="5A6F19A0" w:rsidR="002C68BC" w:rsidRPr="002C68BC" w:rsidRDefault="002C68BC" w:rsidP="002C68BC">
            <w:pPr>
              <w:jc w:val="center"/>
              <w:rPr>
                <w:szCs w:val="22"/>
              </w:rPr>
            </w:pPr>
            <w:r>
              <w:rPr>
                <w:rFonts w:cs="Arial"/>
                <w:szCs w:val="22"/>
              </w:rPr>
              <w:t>$</w:t>
            </w:r>
            <w:r w:rsidRPr="002C68BC">
              <w:rPr>
                <w:rFonts w:cs="Arial"/>
                <w:szCs w:val="22"/>
              </w:rPr>
              <w:t>8,317</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4E9296F" w14:textId="74CAB2B3" w:rsidR="002C68BC" w:rsidRPr="002C68BC" w:rsidRDefault="002C68BC" w:rsidP="002C68BC">
            <w:pPr>
              <w:jc w:val="center"/>
              <w:rPr>
                <w:szCs w:val="22"/>
              </w:rPr>
            </w:pPr>
            <w:r>
              <w:rPr>
                <w:rFonts w:cs="Arial"/>
                <w:szCs w:val="22"/>
              </w:rPr>
              <w:t>$</w:t>
            </w:r>
            <w:r w:rsidRPr="002C68BC">
              <w:rPr>
                <w:rFonts w:cs="Arial"/>
                <w:szCs w:val="22"/>
              </w:rPr>
              <w:t>8,317</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FE78967" w14:textId="1EBB0BA9" w:rsidR="002C68BC" w:rsidRPr="002C68BC" w:rsidRDefault="002C68BC" w:rsidP="002C68BC">
            <w:pPr>
              <w:jc w:val="center"/>
              <w:rPr>
                <w:szCs w:val="22"/>
              </w:rPr>
            </w:pPr>
            <w:r>
              <w:rPr>
                <w:rFonts w:cs="Arial"/>
                <w:szCs w:val="22"/>
              </w:rPr>
              <w:t>$</w:t>
            </w:r>
            <w:r w:rsidRPr="002C68BC">
              <w:rPr>
                <w:rFonts w:cs="Arial"/>
                <w:szCs w:val="22"/>
              </w:rPr>
              <w:t>8,317</w:t>
            </w:r>
          </w:p>
        </w:tc>
      </w:tr>
      <w:tr w:rsidR="002C68BC" w:rsidRPr="00837E64" w14:paraId="79B6CF4A"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6745F822" w14:textId="77777777" w:rsidR="002C68BC" w:rsidRPr="00837E64" w:rsidRDefault="002C68BC" w:rsidP="002C68BC">
            <w:pPr>
              <w:rPr>
                <w:b/>
                <w:bCs/>
                <w:szCs w:val="22"/>
              </w:rPr>
            </w:pPr>
            <w:r w:rsidRPr="00837E64">
              <w:rPr>
                <w:b/>
                <w:bCs/>
                <w:szCs w:val="22"/>
              </w:rPr>
              <w:t>July</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24D2E4F" w14:textId="041A2A75" w:rsidR="002C68BC" w:rsidRPr="002C68BC" w:rsidRDefault="002C68BC" w:rsidP="002C68BC">
            <w:pPr>
              <w:jc w:val="center"/>
              <w:rPr>
                <w:szCs w:val="22"/>
              </w:rPr>
            </w:pPr>
            <w:r>
              <w:rPr>
                <w:rFonts w:cs="Arial"/>
                <w:szCs w:val="22"/>
              </w:rPr>
              <w:t>$</w:t>
            </w:r>
            <w:r w:rsidRPr="002C68BC">
              <w:rPr>
                <w:rFonts w:cs="Arial"/>
                <w:szCs w:val="22"/>
              </w:rPr>
              <w:t>10,543</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65F64D23" w14:textId="04DA1B5D" w:rsidR="002C68BC" w:rsidRPr="002C68BC" w:rsidRDefault="002C68BC" w:rsidP="002C68BC">
            <w:pPr>
              <w:jc w:val="center"/>
              <w:rPr>
                <w:szCs w:val="22"/>
              </w:rPr>
            </w:pPr>
            <w:r>
              <w:rPr>
                <w:rFonts w:cs="Arial"/>
                <w:szCs w:val="22"/>
              </w:rPr>
              <w:t>$</w:t>
            </w:r>
            <w:r w:rsidRPr="002C68BC">
              <w:rPr>
                <w:rFonts w:cs="Arial"/>
                <w:szCs w:val="22"/>
              </w:rPr>
              <w:t>10,543</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4FA19A6" w14:textId="0992510D" w:rsidR="002C68BC" w:rsidRPr="002C68BC" w:rsidRDefault="002C68BC" w:rsidP="002C68BC">
            <w:pPr>
              <w:jc w:val="center"/>
              <w:rPr>
                <w:szCs w:val="22"/>
              </w:rPr>
            </w:pPr>
            <w:r>
              <w:rPr>
                <w:rFonts w:cs="Arial"/>
                <w:szCs w:val="22"/>
              </w:rPr>
              <w:t>$</w:t>
            </w:r>
            <w:r w:rsidRPr="002C68BC">
              <w:rPr>
                <w:rFonts w:cs="Arial"/>
                <w:szCs w:val="22"/>
              </w:rPr>
              <w:t>10,543</w:t>
            </w:r>
          </w:p>
        </w:tc>
      </w:tr>
      <w:tr w:rsidR="002C68BC" w:rsidRPr="00837E64" w14:paraId="7AF4B5D4"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753B4FDA" w14:textId="77777777" w:rsidR="002C68BC" w:rsidRPr="00837E64" w:rsidRDefault="002C68BC" w:rsidP="002C68BC">
            <w:pPr>
              <w:rPr>
                <w:b/>
                <w:bCs/>
                <w:szCs w:val="22"/>
              </w:rPr>
            </w:pPr>
            <w:r w:rsidRPr="00837E64">
              <w:rPr>
                <w:b/>
                <w:bCs/>
                <w:szCs w:val="22"/>
              </w:rPr>
              <w:lastRenderedPageBreak/>
              <w:t>August</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7F7355B4" w14:textId="596A8D34" w:rsidR="002C68BC" w:rsidRPr="002C68BC" w:rsidRDefault="002C68BC" w:rsidP="002C68BC">
            <w:pPr>
              <w:jc w:val="center"/>
              <w:rPr>
                <w:szCs w:val="22"/>
              </w:rPr>
            </w:pPr>
            <w:r>
              <w:rPr>
                <w:rFonts w:cs="Arial"/>
                <w:szCs w:val="22"/>
              </w:rPr>
              <w:t>$</w:t>
            </w:r>
            <w:r w:rsidRPr="002C68BC">
              <w:rPr>
                <w:rFonts w:cs="Arial"/>
                <w:szCs w:val="22"/>
              </w:rPr>
              <w:t>11,978</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6ABCFCF" w14:textId="639CD511" w:rsidR="002C68BC" w:rsidRPr="002C68BC" w:rsidRDefault="002C68BC" w:rsidP="002C68BC">
            <w:pPr>
              <w:jc w:val="center"/>
              <w:rPr>
                <w:szCs w:val="22"/>
              </w:rPr>
            </w:pPr>
            <w:r>
              <w:rPr>
                <w:rFonts w:cs="Arial"/>
                <w:szCs w:val="22"/>
              </w:rPr>
              <w:t>$</w:t>
            </w:r>
            <w:r w:rsidRPr="002C68BC">
              <w:rPr>
                <w:rFonts w:cs="Arial"/>
                <w:szCs w:val="22"/>
              </w:rPr>
              <w:t>11,978</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084FDD98" w14:textId="13776BB0" w:rsidR="002C68BC" w:rsidRPr="002C68BC" w:rsidRDefault="002C68BC" w:rsidP="002C68BC">
            <w:pPr>
              <w:jc w:val="center"/>
              <w:rPr>
                <w:szCs w:val="22"/>
              </w:rPr>
            </w:pPr>
            <w:r>
              <w:rPr>
                <w:rFonts w:cs="Arial"/>
                <w:szCs w:val="22"/>
              </w:rPr>
              <w:t>$</w:t>
            </w:r>
            <w:r w:rsidRPr="002C68BC">
              <w:rPr>
                <w:rFonts w:cs="Arial"/>
                <w:szCs w:val="22"/>
              </w:rPr>
              <w:t>11,978</w:t>
            </w:r>
          </w:p>
        </w:tc>
      </w:tr>
      <w:tr w:rsidR="002C68BC" w:rsidRPr="00837E64" w14:paraId="580DCF4E" w14:textId="77777777" w:rsidTr="00FE28DB">
        <w:trPr>
          <w:trHeight w:val="300"/>
        </w:trPr>
        <w:tc>
          <w:tcPr>
            <w:tcW w:w="1885" w:type="dxa"/>
            <w:tcBorders>
              <w:top w:val="single" w:sz="4" w:space="0" w:color="auto"/>
              <w:left w:val="single" w:sz="4" w:space="0" w:color="auto"/>
              <w:bottom w:val="single" w:sz="4" w:space="0" w:color="auto"/>
              <w:right w:val="single" w:sz="4" w:space="0" w:color="auto"/>
            </w:tcBorders>
            <w:noWrap/>
            <w:hideMark/>
          </w:tcPr>
          <w:p w14:paraId="18F08D44" w14:textId="77777777" w:rsidR="002C68BC" w:rsidRPr="00837E64" w:rsidRDefault="002C68BC" w:rsidP="002C68BC">
            <w:pPr>
              <w:rPr>
                <w:b/>
                <w:bCs/>
                <w:szCs w:val="22"/>
              </w:rPr>
            </w:pPr>
            <w:r w:rsidRPr="00837E64">
              <w:rPr>
                <w:b/>
                <w:bCs/>
                <w:szCs w:val="22"/>
              </w:rPr>
              <w:t>September</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5F6817EF" w14:textId="61CF53AE" w:rsidR="002C68BC" w:rsidRPr="002C68BC" w:rsidRDefault="002C68BC" w:rsidP="002C68BC">
            <w:pPr>
              <w:jc w:val="center"/>
              <w:rPr>
                <w:szCs w:val="22"/>
              </w:rPr>
            </w:pPr>
            <w:r>
              <w:rPr>
                <w:rFonts w:cs="Arial"/>
                <w:szCs w:val="22"/>
              </w:rPr>
              <w:t>$</w:t>
            </w:r>
            <w:r w:rsidRPr="002C68BC">
              <w:rPr>
                <w:rFonts w:cs="Arial"/>
                <w:szCs w:val="22"/>
              </w:rPr>
              <w:t>9,578</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376B0870" w14:textId="2871D979" w:rsidR="002C68BC" w:rsidRPr="002C68BC" w:rsidRDefault="002C68BC" w:rsidP="002C68BC">
            <w:pPr>
              <w:jc w:val="center"/>
              <w:rPr>
                <w:szCs w:val="22"/>
              </w:rPr>
            </w:pPr>
            <w:r>
              <w:rPr>
                <w:rFonts w:cs="Arial"/>
                <w:szCs w:val="22"/>
              </w:rPr>
              <w:t>$</w:t>
            </w:r>
            <w:r w:rsidRPr="002C68BC">
              <w:rPr>
                <w:rFonts w:cs="Arial"/>
                <w:szCs w:val="22"/>
              </w:rPr>
              <w:t>9,578</w:t>
            </w:r>
          </w:p>
        </w:tc>
        <w:tc>
          <w:tcPr>
            <w:tcW w:w="2448" w:type="dxa"/>
            <w:tcBorders>
              <w:top w:val="single" w:sz="4" w:space="0" w:color="auto"/>
              <w:left w:val="single" w:sz="4" w:space="0" w:color="auto"/>
              <w:bottom w:val="single" w:sz="4" w:space="0" w:color="auto"/>
              <w:right w:val="single" w:sz="4" w:space="0" w:color="auto"/>
            </w:tcBorders>
            <w:noWrap/>
            <w:vAlign w:val="bottom"/>
            <w:hideMark/>
          </w:tcPr>
          <w:p w14:paraId="202F77A6" w14:textId="0CFF5CE4" w:rsidR="002C68BC" w:rsidRPr="002C68BC" w:rsidRDefault="002C68BC" w:rsidP="002C68BC">
            <w:pPr>
              <w:jc w:val="center"/>
              <w:rPr>
                <w:szCs w:val="22"/>
              </w:rPr>
            </w:pPr>
            <w:r>
              <w:rPr>
                <w:rFonts w:cs="Arial"/>
                <w:szCs w:val="22"/>
              </w:rPr>
              <w:t>$</w:t>
            </w:r>
            <w:r w:rsidRPr="002C68BC">
              <w:rPr>
                <w:rFonts w:cs="Arial"/>
                <w:szCs w:val="22"/>
              </w:rPr>
              <w:t>9,578</w:t>
            </w:r>
          </w:p>
        </w:tc>
      </w:tr>
    </w:tbl>
    <w:p w14:paraId="24D6BF6D" w14:textId="77777777" w:rsidR="00DD7E4F" w:rsidRPr="00837E64" w:rsidRDefault="00DD7E4F" w:rsidP="00DD7E4F">
      <w:pPr>
        <w:rPr>
          <w:bCs/>
          <w:iCs/>
          <w:szCs w:val="22"/>
        </w:rPr>
      </w:pPr>
    </w:p>
    <w:p w14:paraId="5CA85B52" w14:textId="77777777" w:rsidR="00DD7E4F" w:rsidRPr="00AC5805" w:rsidRDefault="00DD7E4F" w:rsidP="00AC5805">
      <w:pPr>
        <w:pStyle w:val="SECTIONHEADER"/>
        <w:keepNext w:val="0"/>
        <w:keepLines w:val="0"/>
        <w:rPr>
          <w:rFonts w:cs="Arial"/>
          <w:b w:val="0"/>
          <w:bCs/>
          <w:iCs/>
        </w:rPr>
      </w:pPr>
    </w:p>
    <w:sectPr w:rsidR="00DD7E4F" w:rsidRPr="00AC5805" w:rsidSect="007F2BAB">
      <w:footerReference w:type="default" r:id="rId13"/>
      <w:footerReference w:type="first" r:id="rId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85A3D" w14:textId="77777777" w:rsidR="00664537" w:rsidRDefault="00664537" w:rsidP="00BF1268">
      <w:r>
        <w:separator/>
      </w:r>
    </w:p>
    <w:p w14:paraId="524ABD69" w14:textId="77777777" w:rsidR="00664537" w:rsidRDefault="00664537"/>
  </w:endnote>
  <w:endnote w:type="continuationSeparator" w:id="0">
    <w:p w14:paraId="01A4C74F" w14:textId="77777777" w:rsidR="00664537" w:rsidRDefault="00664537" w:rsidP="00BF1268">
      <w:r>
        <w:continuationSeparator/>
      </w:r>
    </w:p>
    <w:p w14:paraId="297EBFE6" w14:textId="77777777" w:rsidR="00664537" w:rsidRDefault="00664537"/>
  </w:endnote>
  <w:endnote w:type="continuationNotice" w:id="1">
    <w:p w14:paraId="2541B8C3" w14:textId="77777777" w:rsidR="00664537" w:rsidRDefault="00664537"/>
    <w:p w14:paraId="6559D027" w14:textId="77777777" w:rsidR="00664537" w:rsidRDefault="006645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KIHEC+CenturySchoolbook">
    <w:altName w:val="Century Schoolbook"/>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4BE4" w14:textId="1FE52625" w:rsidR="00BF5870" w:rsidRDefault="00BF5870">
    <w:pPr>
      <w:pStyle w:val="Footer"/>
    </w:pPr>
    <w:r>
      <w:rPr>
        <w:noProof/>
        <w14:ligatures w14:val="standardContextual"/>
      </w:rPr>
      <mc:AlternateContent>
        <mc:Choice Requires="wps">
          <w:drawing>
            <wp:anchor distT="0" distB="0" distL="0" distR="0" simplePos="0" relativeHeight="251659264" behindDoc="0" locked="0" layoutInCell="1" allowOverlap="1" wp14:anchorId="34F5183B" wp14:editId="27FBCAF2">
              <wp:simplePos x="635" y="635"/>
              <wp:positionH relativeFrom="page">
                <wp:align>left</wp:align>
              </wp:positionH>
              <wp:positionV relativeFrom="page">
                <wp:align>bottom</wp:align>
              </wp:positionV>
              <wp:extent cx="1216660" cy="345440"/>
              <wp:effectExtent l="0" t="0" r="2540" b="0"/>
              <wp:wrapNone/>
              <wp:docPr id="1977257493" name="Text Box 2" descr=" PGE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6660" cy="345440"/>
                      </a:xfrm>
                      <a:prstGeom prst="rect">
                        <a:avLst/>
                      </a:prstGeom>
                      <a:noFill/>
                      <a:ln>
                        <a:noFill/>
                      </a:ln>
                    </wps:spPr>
                    <wps:txbx>
                      <w:txbxContent>
                        <w:p w14:paraId="6CC262CE" w14:textId="78557045" w:rsidR="00BF5870" w:rsidRPr="00BF5870" w:rsidRDefault="00BF5870" w:rsidP="00BF5870">
                          <w:pPr>
                            <w:rPr>
                              <w:rFonts w:ascii="Aptos" w:eastAsia="Aptos" w:hAnsi="Aptos" w:cs="Aptos"/>
                              <w:noProof/>
                              <w:color w:val="000000"/>
                              <w:sz w:val="20"/>
                              <w:szCs w:val="20"/>
                            </w:rPr>
                          </w:pPr>
                          <w:r w:rsidRPr="00BF5870">
                            <w:rPr>
                              <w:rFonts w:ascii="Aptos" w:eastAsia="Aptos" w:hAnsi="Aptos" w:cs="Aptos"/>
                              <w:noProof/>
                              <w:color w:val="000000"/>
                              <w:sz w:val="20"/>
                              <w:szCs w:val="20"/>
                            </w:rPr>
                            <w:t xml:space="preserve"> PGE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4F5183B" id="_x0000_t202" coordsize="21600,21600" o:spt="202" path="m,l,21600r21600,l21600,xe">
              <v:stroke joinstyle="miter"/>
              <v:path gradientshapeok="t" o:connecttype="rect"/>
            </v:shapetype>
            <v:shape id="Text Box 2" o:spid="_x0000_s1026" type="#_x0000_t202" alt=" PGE Confidential" style="position:absolute;margin-left:0;margin-top:0;width:95.8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" filled="f" stroked="f">
              <v:textbox style="mso-fit-shape-to-text:t" inset="20pt,0,0,15pt">
                <w:txbxContent>
                  <w:p w14:paraId="6CC262CE" w14:textId="78557045" w:rsidR="00BF5870" w:rsidRPr="00BF5870" w:rsidRDefault="00BF5870" w:rsidP="00BF5870">
                    <w:pPr>
                      <w:rPr>
                        <w:rFonts w:ascii="Aptos" w:eastAsia="Aptos" w:hAnsi="Aptos" w:cs="Aptos"/>
                        <w:noProof/>
                        <w:color w:val="000000"/>
                        <w:sz w:val="20"/>
                        <w:szCs w:val="20"/>
                      </w:rPr>
                    </w:pPr>
                    <w:r w:rsidRPr="00BF5870">
                      <w:rPr>
                        <w:rFonts w:ascii="Aptos" w:eastAsia="Aptos" w:hAnsi="Aptos" w:cs="Aptos"/>
                        <w:noProof/>
                        <w:color w:val="000000"/>
                        <w:sz w:val="20"/>
                        <w:szCs w:val="20"/>
                      </w:rPr>
                      <w:t xml:space="preserve"> PGE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2B31" w14:textId="2292792B" w:rsidR="00BF1268" w:rsidRDefault="00BF1268" w:rsidP="00BF1268">
    <w:pPr>
      <w:pStyle w:val="Footer"/>
      <w:pBdr>
        <w:top w:val="single" w:sz="4" w:space="1" w:color="auto"/>
      </w:pBdr>
      <w:tabs>
        <w:tab w:val="clear" w:pos="4680"/>
      </w:tabs>
      <w:rPr>
        <w:sz w:val="20"/>
      </w:rPr>
    </w:pPr>
    <w:r w:rsidRPr="00BF1268">
      <w:rPr>
        <w:color w:val="FF0000"/>
        <w:sz w:val="20"/>
      </w:rPr>
      <w:t>«##»</w:t>
    </w:r>
    <w:r w:rsidRPr="00BF1268">
      <w:rPr>
        <w:sz w:val="20"/>
      </w:rPr>
      <w:t>PS-</w:t>
    </w:r>
    <w:r w:rsidRPr="00BF1268">
      <w:rPr>
        <w:color w:val="FF0000"/>
        <w:sz w:val="20"/>
      </w:rPr>
      <w:t>«#####»</w:t>
    </w:r>
    <w:r w:rsidRPr="00BF1268">
      <w:rPr>
        <w:sz w:val="20"/>
      </w:rPr>
      <w:t xml:space="preserve">, </w:t>
    </w:r>
    <w:r w:rsidR="000C5E4A">
      <w:rPr>
        <w:sz w:val="20"/>
      </w:rPr>
      <w:t>Idaho Power</w:t>
    </w:r>
    <w:r w:rsidR="00B1640A">
      <w:rPr>
        <w:sz w:val="20"/>
      </w:rPr>
      <w:t xml:space="preserve"> &amp; </w:t>
    </w:r>
    <w:r w:rsidR="000C5E4A">
      <w:rPr>
        <w:sz w:val="20"/>
      </w:rPr>
      <w:t>OTEC</w:t>
    </w:r>
    <w:r w:rsidRPr="00BF1268">
      <w:rPr>
        <w:sz w:val="20"/>
      </w:rPr>
      <w:tab/>
    </w:r>
    <w:r w:rsidRPr="00BF1268">
      <w:rPr>
        <w:sz w:val="20"/>
      </w:rPr>
      <w:fldChar w:fldCharType="begin"/>
    </w:r>
    <w:r w:rsidRPr="00BF1268">
      <w:rPr>
        <w:sz w:val="20"/>
      </w:rPr>
      <w:instrText xml:space="preserve"> PAGE   \* MERGEFORMAT </w:instrText>
    </w:r>
    <w:r w:rsidRPr="00BF1268">
      <w:rPr>
        <w:sz w:val="20"/>
      </w:rPr>
      <w:fldChar w:fldCharType="separate"/>
    </w:r>
    <w:r w:rsidRPr="00BF1268">
      <w:rPr>
        <w:noProof/>
        <w:sz w:val="20"/>
      </w:rPr>
      <w:t>1</w:t>
    </w:r>
    <w:r w:rsidRPr="00BF1268">
      <w:rPr>
        <w:noProof/>
        <w:sz w:val="20"/>
      </w:rPr>
      <w:fldChar w:fldCharType="end"/>
    </w:r>
  </w:p>
  <w:p w14:paraId="221E65A8" w14:textId="77777777" w:rsidR="00BF1268" w:rsidRPr="00BF1268" w:rsidRDefault="00BF1268" w:rsidP="00BF1268">
    <w:pPr>
      <w:pStyle w:val="Footer"/>
      <w:pBdr>
        <w:top w:val="single" w:sz="4" w:space="1" w:color="auto"/>
      </w:pBdr>
      <w:tabs>
        <w:tab w:val="clear" w:pos="4680"/>
      </w:tabs>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0705" w14:textId="4198B916" w:rsidR="00AC5805" w:rsidRPr="00D73801" w:rsidRDefault="00AC5805" w:rsidP="00AC5805">
    <w:pPr>
      <w:pStyle w:val="Footer"/>
      <w:pBdr>
        <w:top w:val="single" w:sz="4" w:space="1" w:color="auto"/>
      </w:pBdr>
      <w:tabs>
        <w:tab w:val="clear" w:pos="4680"/>
      </w:tabs>
      <w:rPr>
        <w:sz w:val="20"/>
      </w:rPr>
    </w:pPr>
    <w:r w:rsidRPr="00BF1268">
      <w:rPr>
        <w:color w:val="FF0000"/>
        <w:sz w:val="20"/>
      </w:rPr>
      <w:t>«##»</w:t>
    </w:r>
    <w:r w:rsidRPr="00BF1268">
      <w:rPr>
        <w:sz w:val="20"/>
      </w:rPr>
      <w:t>PS-</w:t>
    </w:r>
    <w:r w:rsidRPr="00BF1268">
      <w:rPr>
        <w:color w:val="FF0000"/>
        <w:sz w:val="20"/>
      </w:rPr>
      <w:t>«#####»</w:t>
    </w:r>
    <w:r w:rsidRPr="00BF1268">
      <w:rPr>
        <w:sz w:val="20"/>
      </w:rPr>
      <w:t xml:space="preserve">, </w:t>
    </w:r>
    <w:r w:rsidR="000C5E4A">
      <w:rPr>
        <w:sz w:val="20"/>
      </w:rPr>
      <w:t>Idaho Power</w:t>
    </w:r>
    <w:r>
      <w:rPr>
        <w:sz w:val="20"/>
      </w:rPr>
      <w:t xml:space="preserve"> &amp; </w:t>
    </w:r>
    <w:r w:rsidR="000C5E4A">
      <w:rPr>
        <w:sz w:val="20"/>
      </w:rPr>
      <w:t>OTEC</w:t>
    </w:r>
    <w:r w:rsidRPr="00BF1268">
      <w:rPr>
        <w:sz w:val="20"/>
      </w:rPr>
      <w:tab/>
    </w:r>
    <w:r w:rsidRPr="00D73801">
      <w:rPr>
        <w:sz w:val="20"/>
      </w:rPr>
      <w:fldChar w:fldCharType="begin"/>
    </w:r>
    <w:r w:rsidRPr="00D73801">
      <w:rPr>
        <w:sz w:val="20"/>
      </w:rPr>
      <w:instrText xml:space="preserve"> PAGE  \* Arabic  \* MERGEFORMAT </w:instrText>
    </w:r>
    <w:r w:rsidRPr="00D73801">
      <w:rPr>
        <w:sz w:val="20"/>
      </w:rPr>
      <w:fldChar w:fldCharType="separate"/>
    </w:r>
    <w:r>
      <w:rPr>
        <w:sz w:val="20"/>
      </w:rPr>
      <w:t>2</w:t>
    </w:r>
    <w:r w:rsidRPr="00D73801">
      <w:rPr>
        <w:sz w:val="20"/>
      </w:rPr>
      <w:fldChar w:fldCharType="end"/>
    </w:r>
    <w:r w:rsidRPr="00D73801">
      <w:rPr>
        <w:sz w:val="20"/>
      </w:rPr>
      <w:t xml:space="preserve"> of </w:t>
    </w:r>
    <w:r>
      <w:rPr>
        <w:sz w:val="20"/>
      </w:rPr>
      <w:fldChar w:fldCharType="begin"/>
    </w:r>
    <w:r>
      <w:rPr>
        <w:sz w:val="20"/>
      </w:rPr>
      <w:instrText xml:space="preserve"> SECTIONPAGES   \* MERGEFORMAT </w:instrText>
    </w:r>
    <w:r>
      <w:rPr>
        <w:sz w:val="20"/>
      </w:rPr>
      <w:fldChar w:fldCharType="separate"/>
    </w:r>
    <w:r w:rsidR="00AD5458">
      <w:rPr>
        <w:noProof/>
        <w:sz w:val="20"/>
      </w:rPr>
      <w:t>2</w:t>
    </w:r>
    <w:r>
      <w:rPr>
        <w:sz w:val="20"/>
      </w:rPr>
      <w:fldChar w:fldCharType="end"/>
    </w:r>
  </w:p>
  <w:p w14:paraId="6F481DC2" w14:textId="5DC5D3A9" w:rsidR="00AC5805" w:rsidRPr="00D73801" w:rsidRDefault="00AC5805" w:rsidP="00AC5805">
    <w:pPr>
      <w:pStyle w:val="Footer"/>
      <w:rPr>
        <w:sz w:val="20"/>
        <w:szCs w:val="20"/>
      </w:rPr>
    </w:pPr>
    <w:r>
      <w:rPr>
        <w:sz w:val="20"/>
        <w:szCs w:val="20"/>
      </w:rPr>
      <w:t>Exhibit A, Monthly Assignment Amounts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245D" w14:textId="7F5EAF53" w:rsidR="00AC5805" w:rsidRPr="00D73801" w:rsidRDefault="00AC5805" w:rsidP="00AC5805">
    <w:pPr>
      <w:pStyle w:val="Footer"/>
      <w:pBdr>
        <w:top w:val="single" w:sz="4" w:space="1" w:color="auto"/>
      </w:pBdr>
      <w:tabs>
        <w:tab w:val="clear" w:pos="4680"/>
        <w:tab w:val="clear" w:pos="9360"/>
        <w:tab w:val="right" w:pos="21600"/>
      </w:tabs>
      <w:rPr>
        <w:sz w:val="20"/>
      </w:rPr>
    </w:pPr>
    <w:r w:rsidRPr="00D73801">
      <w:rPr>
        <w:color w:val="FF0000"/>
        <w:sz w:val="20"/>
      </w:rPr>
      <w:t>«##»</w:t>
    </w:r>
    <w:r w:rsidRPr="00D73801">
      <w:rPr>
        <w:sz w:val="20"/>
      </w:rPr>
      <w:t>PS-</w:t>
    </w:r>
    <w:r w:rsidRPr="00D73801">
      <w:rPr>
        <w:color w:val="FF0000"/>
        <w:sz w:val="20"/>
      </w:rPr>
      <w:t>«#####»</w:t>
    </w:r>
    <w:r w:rsidRPr="00D73801">
      <w:rPr>
        <w:sz w:val="20"/>
      </w:rPr>
      <w:t>,</w:t>
    </w:r>
    <w:r w:rsidRPr="004B5C7C">
      <w:rPr>
        <w:sz w:val="20"/>
      </w:rPr>
      <w:t xml:space="preserve"> </w:t>
    </w:r>
    <w:r w:rsidR="000C5E4A">
      <w:rPr>
        <w:sz w:val="20"/>
      </w:rPr>
      <w:t>Idaho Power</w:t>
    </w:r>
    <w:r>
      <w:rPr>
        <w:sz w:val="20"/>
      </w:rPr>
      <w:t xml:space="preserve"> &amp; </w:t>
    </w:r>
    <w:r w:rsidR="000C5E4A">
      <w:rPr>
        <w:sz w:val="20"/>
      </w:rPr>
      <w:t>OTEC</w:t>
    </w:r>
    <w:r w:rsidRPr="00D73801">
      <w:rPr>
        <w:sz w:val="20"/>
      </w:rPr>
      <w:tab/>
    </w:r>
    <w:r w:rsidRPr="00D73801">
      <w:rPr>
        <w:sz w:val="20"/>
      </w:rPr>
      <w:fldChar w:fldCharType="begin"/>
    </w:r>
    <w:r w:rsidRPr="00D73801">
      <w:rPr>
        <w:sz w:val="20"/>
      </w:rPr>
      <w:instrText xml:space="preserve"> PAGE  \* Arabic  \* MERGEFORMAT </w:instrText>
    </w:r>
    <w:r w:rsidRPr="00D73801">
      <w:rPr>
        <w:sz w:val="20"/>
      </w:rPr>
      <w:fldChar w:fldCharType="separate"/>
    </w:r>
    <w:r>
      <w:rPr>
        <w:sz w:val="20"/>
      </w:rPr>
      <w:t>1</w:t>
    </w:r>
    <w:r w:rsidRPr="00D73801">
      <w:rPr>
        <w:sz w:val="20"/>
      </w:rPr>
      <w:fldChar w:fldCharType="end"/>
    </w:r>
    <w:r w:rsidRPr="00D73801">
      <w:rPr>
        <w:sz w:val="20"/>
      </w:rPr>
      <w:t xml:space="preserve"> of </w:t>
    </w:r>
    <w:r>
      <w:rPr>
        <w:sz w:val="20"/>
      </w:rPr>
      <w:fldChar w:fldCharType="begin"/>
    </w:r>
    <w:r>
      <w:rPr>
        <w:sz w:val="20"/>
      </w:rPr>
      <w:instrText xml:space="preserve"> SECTIONPAGES   \* MERGEFORMAT </w:instrText>
    </w:r>
    <w:r>
      <w:rPr>
        <w:sz w:val="20"/>
      </w:rPr>
      <w:fldChar w:fldCharType="separate"/>
    </w:r>
    <w:r w:rsidR="00AD5458">
      <w:rPr>
        <w:noProof/>
        <w:sz w:val="20"/>
      </w:rPr>
      <w:t>2</w:t>
    </w:r>
    <w:r>
      <w:rPr>
        <w:sz w:val="20"/>
      </w:rPr>
      <w:fldChar w:fldCharType="end"/>
    </w:r>
  </w:p>
  <w:p w14:paraId="5362C905" w14:textId="77777777" w:rsidR="00AC5805" w:rsidRPr="00AC5805" w:rsidRDefault="00AC5805" w:rsidP="00AC5805">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517BB" w14:textId="77777777" w:rsidR="00664537" w:rsidRDefault="00664537" w:rsidP="00BF1268">
      <w:r>
        <w:separator/>
      </w:r>
    </w:p>
    <w:p w14:paraId="387C0413" w14:textId="77777777" w:rsidR="00664537" w:rsidRDefault="00664537"/>
  </w:footnote>
  <w:footnote w:type="continuationSeparator" w:id="0">
    <w:p w14:paraId="29B2F79E" w14:textId="77777777" w:rsidR="00664537" w:rsidRDefault="00664537" w:rsidP="00BF1268">
      <w:r>
        <w:continuationSeparator/>
      </w:r>
    </w:p>
    <w:p w14:paraId="51D229A9" w14:textId="77777777" w:rsidR="00664537" w:rsidRDefault="00664537"/>
  </w:footnote>
  <w:footnote w:type="continuationNotice" w:id="1">
    <w:p w14:paraId="211CEBA2" w14:textId="77777777" w:rsidR="00664537" w:rsidRDefault="00664537"/>
    <w:p w14:paraId="6D886C48" w14:textId="77777777" w:rsidR="00664537" w:rsidRDefault="006645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B02658C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B35C6C3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6F2A183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A030C0C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D801B3F"/>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1B54D60"/>
    <w:multiLevelType w:val="multilevel"/>
    <w:tmpl w:val="5130F5AE"/>
    <w:lvl w:ilvl="0">
      <w:start w:val="4"/>
      <w:numFmt w:val="decimal"/>
      <w:lvlText w:val="%1"/>
      <w:lvlJc w:val="left"/>
      <w:pPr>
        <w:ind w:left="480" w:hanging="480"/>
      </w:pPr>
      <w:rPr>
        <w:rFonts w:hint="default"/>
        <w:b w:val="0"/>
      </w:rPr>
    </w:lvl>
    <w:lvl w:ilvl="1">
      <w:start w:val="1"/>
      <w:numFmt w:val="decimal"/>
      <w:lvlText w:val="%1.%2"/>
      <w:lvlJc w:val="left"/>
      <w:pPr>
        <w:ind w:left="1200" w:hanging="480"/>
      </w:pPr>
      <w:rPr>
        <w:rFonts w:hint="default"/>
        <w:b w:val="0"/>
      </w:rPr>
    </w:lvl>
    <w:lvl w:ilvl="2">
      <w:start w:val="4"/>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6" w15:restartNumberingAfterBreak="0">
    <w:nsid w:val="2CAB5887"/>
    <w:multiLevelType w:val="hybridMultilevel"/>
    <w:tmpl w:val="6756D5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ED0B82"/>
    <w:multiLevelType w:val="hybridMultilevel"/>
    <w:tmpl w:val="ABFC97BA"/>
    <w:lvl w:ilvl="0" w:tplc="BDBAFEC0">
      <w:start w:val="4"/>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8" w15:restartNumberingAfterBreak="0">
    <w:nsid w:val="2FF1634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478B6DCE"/>
    <w:multiLevelType w:val="hybridMultilevel"/>
    <w:tmpl w:val="00A65CC2"/>
    <w:lvl w:ilvl="0" w:tplc="FC1455EA">
      <w:start w:val="1"/>
      <w:numFmt w:val="decimal"/>
      <w:lvlText w:val="2.%1"/>
      <w:lvlJc w:val="left"/>
      <w:pPr>
        <w:ind w:left="1440" w:hanging="360"/>
      </w:pPr>
      <w:rPr>
        <w:rFonts w:hint="default"/>
      </w:rPr>
    </w:lvl>
    <w:lvl w:ilvl="1" w:tplc="93E42640">
      <w:start w:val="1"/>
      <w:numFmt w:val="decimal"/>
      <w:lvlText w:val="2.%2"/>
      <w:lvlJc w:val="left"/>
      <w:pPr>
        <w:ind w:left="1440" w:hanging="360"/>
      </w:pPr>
      <w:rPr>
        <w:rFonts w:ascii="Century Schoolbook" w:hAnsi="Century Schoolbook"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6950C9"/>
    <w:multiLevelType w:val="hybridMultilevel"/>
    <w:tmpl w:val="F4DC5AE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5264EFA"/>
    <w:multiLevelType w:val="multilevel"/>
    <w:tmpl w:val="401E37CA"/>
    <w:lvl w:ilvl="0">
      <w:start w:val="1"/>
      <w:numFmt w:val="decimal"/>
      <w:lvlText w:val="%1"/>
      <w:lvlJc w:val="left"/>
      <w:pPr>
        <w:ind w:left="660" w:hanging="660"/>
      </w:pPr>
      <w:rPr>
        <w:rFonts w:hint="default"/>
        <w:b w:val="0"/>
      </w:rPr>
    </w:lvl>
    <w:lvl w:ilvl="1">
      <w:start w:val="2"/>
      <w:numFmt w:val="decimal"/>
      <w:lvlText w:val="%1.%2"/>
      <w:lvlJc w:val="left"/>
      <w:pPr>
        <w:ind w:left="1380" w:hanging="660"/>
      </w:pPr>
      <w:rPr>
        <w:rFonts w:hint="default"/>
        <w:b w:val="0"/>
      </w:rPr>
    </w:lvl>
    <w:lvl w:ilvl="2">
      <w:start w:val="1"/>
      <w:numFmt w:val="decimal"/>
      <w:lvlText w:val="%1.%2.%3"/>
      <w:lvlJc w:val="left"/>
      <w:pPr>
        <w:ind w:left="2160" w:hanging="720"/>
      </w:pPr>
      <w:rPr>
        <w:rFonts w:hint="default"/>
        <w:b w:val="0"/>
      </w:rPr>
    </w:lvl>
    <w:lvl w:ilvl="3">
      <w:start w:val="2"/>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604E5BFC"/>
    <w:multiLevelType w:val="multilevel"/>
    <w:tmpl w:val="2E3617DE"/>
    <w:lvl w:ilvl="0">
      <w:start w:val="11"/>
      <w:numFmt w:val="decimal"/>
      <w:lvlText w:val="%1"/>
      <w:lvlJc w:val="left"/>
      <w:pPr>
        <w:ind w:left="600" w:hanging="600"/>
      </w:pPr>
      <w:rPr>
        <w:rFonts w:hint="default"/>
      </w:rPr>
    </w:lvl>
    <w:lvl w:ilvl="1">
      <w:start w:val="1"/>
      <w:numFmt w:val="decimal"/>
      <w:lvlText w:val="%1.%2"/>
      <w:lvlJc w:val="left"/>
      <w:pPr>
        <w:ind w:left="1320" w:hanging="60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65818CB"/>
    <w:multiLevelType w:val="hybridMultilevel"/>
    <w:tmpl w:val="FF643CC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E865FAD"/>
    <w:multiLevelType w:val="hybridMultilevel"/>
    <w:tmpl w:val="84E0EFBE"/>
    <w:lvl w:ilvl="0" w:tplc="095446FC">
      <w:start w:val="1"/>
      <w:numFmt w:val="decimal"/>
      <w:lvlText w:val="(%1)"/>
      <w:lvlJc w:val="left"/>
      <w:pPr>
        <w:ind w:left="4500" w:hanging="360"/>
      </w:pPr>
      <w:rPr>
        <w:rFonts w:hint="default"/>
      </w:rPr>
    </w:lvl>
    <w:lvl w:ilvl="1" w:tplc="04090019" w:tentative="1">
      <w:start w:val="1"/>
      <w:numFmt w:val="lowerLetter"/>
      <w:lvlText w:val="%2."/>
      <w:lvlJc w:val="left"/>
      <w:pPr>
        <w:ind w:left="5220" w:hanging="360"/>
      </w:pPr>
    </w:lvl>
    <w:lvl w:ilvl="2" w:tplc="0409001B" w:tentative="1">
      <w:start w:val="1"/>
      <w:numFmt w:val="lowerRoman"/>
      <w:lvlText w:val="%3."/>
      <w:lvlJc w:val="right"/>
      <w:pPr>
        <w:ind w:left="5940" w:hanging="180"/>
      </w:pPr>
    </w:lvl>
    <w:lvl w:ilvl="3" w:tplc="0409000F" w:tentative="1">
      <w:start w:val="1"/>
      <w:numFmt w:val="decimal"/>
      <w:lvlText w:val="%4."/>
      <w:lvlJc w:val="left"/>
      <w:pPr>
        <w:ind w:left="6660" w:hanging="360"/>
      </w:pPr>
    </w:lvl>
    <w:lvl w:ilvl="4" w:tplc="04090019" w:tentative="1">
      <w:start w:val="1"/>
      <w:numFmt w:val="lowerLetter"/>
      <w:lvlText w:val="%5."/>
      <w:lvlJc w:val="left"/>
      <w:pPr>
        <w:ind w:left="7380" w:hanging="360"/>
      </w:pPr>
    </w:lvl>
    <w:lvl w:ilvl="5" w:tplc="0409001B" w:tentative="1">
      <w:start w:val="1"/>
      <w:numFmt w:val="lowerRoman"/>
      <w:lvlText w:val="%6."/>
      <w:lvlJc w:val="right"/>
      <w:pPr>
        <w:ind w:left="8100" w:hanging="180"/>
      </w:pPr>
    </w:lvl>
    <w:lvl w:ilvl="6" w:tplc="0409000F" w:tentative="1">
      <w:start w:val="1"/>
      <w:numFmt w:val="decimal"/>
      <w:lvlText w:val="%7."/>
      <w:lvlJc w:val="left"/>
      <w:pPr>
        <w:ind w:left="8820" w:hanging="360"/>
      </w:pPr>
    </w:lvl>
    <w:lvl w:ilvl="7" w:tplc="04090019" w:tentative="1">
      <w:start w:val="1"/>
      <w:numFmt w:val="lowerLetter"/>
      <w:lvlText w:val="%8."/>
      <w:lvlJc w:val="left"/>
      <w:pPr>
        <w:ind w:left="9540" w:hanging="360"/>
      </w:pPr>
    </w:lvl>
    <w:lvl w:ilvl="8" w:tplc="0409001B" w:tentative="1">
      <w:start w:val="1"/>
      <w:numFmt w:val="lowerRoman"/>
      <w:lvlText w:val="%9."/>
      <w:lvlJc w:val="right"/>
      <w:pPr>
        <w:ind w:left="10260" w:hanging="180"/>
      </w:pPr>
    </w:lvl>
  </w:abstractNum>
  <w:abstractNum w:abstractNumId="15" w15:restartNumberingAfterBreak="0">
    <w:nsid w:val="741471C3"/>
    <w:multiLevelType w:val="hybridMultilevel"/>
    <w:tmpl w:val="16669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474895"/>
    <w:multiLevelType w:val="multilevel"/>
    <w:tmpl w:val="04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7" w15:restartNumberingAfterBreak="0">
    <w:nsid w:val="7AD2BF6D"/>
    <w:multiLevelType w:val="hybridMultilevel"/>
    <w:tmpl w:val="9F96EA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B775326"/>
    <w:multiLevelType w:val="hybridMultilevel"/>
    <w:tmpl w:val="28FCBC76"/>
    <w:lvl w:ilvl="0" w:tplc="FFFFFFFF">
      <w:start w:val="1"/>
      <w:numFmt w:val="decimal"/>
      <w:lvlText w:val="(%1)"/>
      <w:lvlJc w:val="left"/>
      <w:pPr>
        <w:ind w:left="2880" w:hanging="720"/>
      </w:pPr>
      <w:rPr>
        <w:rFonts w:ascii="Century Schoolbook" w:eastAsia="Times New Roman" w:hAnsi="Century Schoolbook" w:cs="Times New Roman"/>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9" w15:restartNumberingAfterBreak="0">
    <w:nsid w:val="7C6F06E6"/>
    <w:multiLevelType w:val="hybridMultilevel"/>
    <w:tmpl w:val="5F7EF402"/>
    <w:lvl w:ilvl="0" w:tplc="1A80FE6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449787670">
    <w:abstractNumId w:val="3"/>
  </w:num>
  <w:num w:numId="2" w16cid:durableId="354355572">
    <w:abstractNumId w:val="2"/>
  </w:num>
  <w:num w:numId="3" w16cid:durableId="291139227">
    <w:abstractNumId w:val="1"/>
  </w:num>
  <w:num w:numId="4" w16cid:durableId="43724800">
    <w:abstractNumId w:val="0"/>
  </w:num>
  <w:num w:numId="5" w16cid:durableId="1205675796">
    <w:abstractNumId w:val="8"/>
  </w:num>
  <w:num w:numId="6" w16cid:durableId="186526292">
    <w:abstractNumId w:val="4"/>
  </w:num>
  <w:num w:numId="7" w16cid:durableId="1220215440">
    <w:abstractNumId w:val="16"/>
  </w:num>
  <w:num w:numId="8" w16cid:durableId="1327711170">
    <w:abstractNumId w:val="11"/>
  </w:num>
  <w:num w:numId="9" w16cid:durableId="697925447">
    <w:abstractNumId w:val="7"/>
  </w:num>
  <w:num w:numId="10" w16cid:durableId="624966470">
    <w:abstractNumId w:val="18"/>
  </w:num>
  <w:num w:numId="11" w16cid:durableId="1071545207">
    <w:abstractNumId w:val="19"/>
  </w:num>
  <w:num w:numId="12" w16cid:durableId="1047951524">
    <w:abstractNumId w:val="14"/>
  </w:num>
  <w:num w:numId="13" w16cid:durableId="2104034739">
    <w:abstractNumId w:val="12"/>
  </w:num>
  <w:num w:numId="14" w16cid:durableId="1564099052">
    <w:abstractNumId w:val="5"/>
  </w:num>
  <w:num w:numId="15" w16cid:durableId="994919636">
    <w:abstractNumId w:val="9"/>
  </w:num>
  <w:num w:numId="16" w16cid:durableId="353848561">
    <w:abstractNumId w:val="15"/>
  </w:num>
  <w:num w:numId="17" w16cid:durableId="2105497399">
    <w:abstractNumId w:val="6"/>
  </w:num>
  <w:num w:numId="18" w16cid:durableId="1666477199">
    <w:abstractNumId w:val="10"/>
  </w:num>
  <w:num w:numId="19" w16cid:durableId="876815638">
    <w:abstractNumId w:val="13"/>
  </w:num>
  <w:num w:numId="20" w16cid:durableId="1518041114">
    <w:abstractNumId w:val="17"/>
  </w:num>
  <w:num w:numId="21" w16cid:durableId="146546845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268"/>
    <w:rsid w:val="00000C2E"/>
    <w:rsid w:val="00001307"/>
    <w:rsid w:val="000023BF"/>
    <w:rsid w:val="00002AFF"/>
    <w:rsid w:val="00002F0A"/>
    <w:rsid w:val="0000314E"/>
    <w:rsid w:val="000034BD"/>
    <w:rsid w:val="00003E57"/>
    <w:rsid w:val="00004436"/>
    <w:rsid w:val="00006BD2"/>
    <w:rsid w:val="00007C43"/>
    <w:rsid w:val="00007E35"/>
    <w:rsid w:val="00010544"/>
    <w:rsid w:val="000113A0"/>
    <w:rsid w:val="000116C7"/>
    <w:rsid w:val="00011EFC"/>
    <w:rsid w:val="00012324"/>
    <w:rsid w:val="000134C9"/>
    <w:rsid w:val="00013D25"/>
    <w:rsid w:val="00013DC9"/>
    <w:rsid w:val="00014BD2"/>
    <w:rsid w:val="00014C8B"/>
    <w:rsid w:val="00014CAF"/>
    <w:rsid w:val="000155A8"/>
    <w:rsid w:val="00015BCE"/>
    <w:rsid w:val="0001782C"/>
    <w:rsid w:val="00017926"/>
    <w:rsid w:val="0002072F"/>
    <w:rsid w:val="000207F5"/>
    <w:rsid w:val="00022D2F"/>
    <w:rsid w:val="00023371"/>
    <w:rsid w:val="000235A8"/>
    <w:rsid w:val="000252D1"/>
    <w:rsid w:val="000255CD"/>
    <w:rsid w:val="00025834"/>
    <w:rsid w:val="00025C6D"/>
    <w:rsid w:val="00025DAD"/>
    <w:rsid w:val="00025DF8"/>
    <w:rsid w:val="00026772"/>
    <w:rsid w:val="00026795"/>
    <w:rsid w:val="00026B2C"/>
    <w:rsid w:val="000270B4"/>
    <w:rsid w:val="00030388"/>
    <w:rsid w:val="0003044F"/>
    <w:rsid w:val="0003070B"/>
    <w:rsid w:val="00030A96"/>
    <w:rsid w:val="000319A0"/>
    <w:rsid w:val="00031B90"/>
    <w:rsid w:val="000322DD"/>
    <w:rsid w:val="00032E98"/>
    <w:rsid w:val="00034759"/>
    <w:rsid w:val="00034BC4"/>
    <w:rsid w:val="00035CBF"/>
    <w:rsid w:val="00036E17"/>
    <w:rsid w:val="00036ED0"/>
    <w:rsid w:val="00040646"/>
    <w:rsid w:val="00040DF5"/>
    <w:rsid w:val="0004116C"/>
    <w:rsid w:val="000413A0"/>
    <w:rsid w:val="0004208A"/>
    <w:rsid w:val="00042506"/>
    <w:rsid w:val="0004395B"/>
    <w:rsid w:val="0004396F"/>
    <w:rsid w:val="00043F4F"/>
    <w:rsid w:val="00044DA9"/>
    <w:rsid w:val="000458A5"/>
    <w:rsid w:val="000466AF"/>
    <w:rsid w:val="00046D5F"/>
    <w:rsid w:val="00047114"/>
    <w:rsid w:val="00047494"/>
    <w:rsid w:val="00050A1D"/>
    <w:rsid w:val="000512B9"/>
    <w:rsid w:val="00051445"/>
    <w:rsid w:val="0005148B"/>
    <w:rsid w:val="000523D6"/>
    <w:rsid w:val="000527AC"/>
    <w:rsid w:val="00052DC1"/>
    <w:rsid w:val="00053386"/>
    <w:rsid w:val="000535D8"/>
    <w:rsid w:val="000535E8"/>
    <w:rsid w:val="00053AD5"/>
    <w:rsid w:val="00055A6B"/>
    <w:rsid w:val="000569E5"/>
    <w:rsid w:val="00056C4D"/>
    <w:rsid w:val="00057749"/>
    <w:rsid w:val="00057C3F"/>
    <w:rsid w:val="00057CD7"/>
    <w:rsid w:val="00057FAD"/>
    <w:rsid w:val="000601CF"/>
    <w:rsid w:val="00062028"/>
    <w:rsid w:val="00063200"/>
    <w:rsid w:val="000637A6"/>
    <w:rsid w:val="00063B08"/>
    <w:rsid w:val="00064B9C"/>
    <w:rsid w:val="00064DFF"/>
    <w:rsid w:val="00066025"/>
    <w:rsid w:val="00067A58"/>
    <w:rsid w:val="00067BEA"/>
    <w:rsid w:val="0007091A"/>
    <w:rsid w:val="0007091E"/>
    <w:rsid w:val="00070EDD"/>
    <w:rsid w:val="000715BD"/>
    <w:rsid w:val="0007171F"/>
    <w:rsid w:val="00071A1D"/>
    <w:rsid w:val="00071DA1"/>
    <w:rsid w:val="00073939"/>
    <w:rsid w:val="00075371"/>
    <w:rsid w:val="00076667"/>
    <w:rsid w:val="00076ED4"/>
    <w:rsid w:val="000774BB"/>
    <w:rsid w:val="0008000D"/>
    <w:rsid w:val="00080046"/>
    <w:rsid w:val="0008006E"/>
    <w:rsid w:val="00081A95"/>
    <w:rsid w:val="00081FAB"/>
    <w:rsid w:val="0008276F"/>
    <w:rsid w:val="00082E76"/>
    <w:rsid w:val="000836C9"/>
    <w:rsid w:val="000838B2"/>
    <w:rsid w:val="00084233"/>
    <w:rsid w:val="00084C52"/>
    <w:rsid w:val="000853BC"/>
    <w:rsid w:val="000855C3"/>
    <w:rsid w:val="00085C5F"/>
    <w:rsid w:val="00086C83"/>
    <w:rsid w:val="00086D8B"/>
    <w:rsid w:val="00087221"/>
    <w:rsid w:val="00087DDF"/>
    <w:rsid w:val="000903BD"/>
    <w:rsid w:val="00090CAC"/>
    <w:rsid w:val="0009155D"/>
    <w:rsid w:val="00094183"/>
    <w:rsid w:val="00094566"/>
    <w:rsid w:val="00094972"/>
    <w:rsid w:val="00095038"/>
    <w:rsid w:val="000958BA"/>
    <w:rsid w:val="000964CF"/>
    <w:rsid w:val="000966F9"/>
    <w:rsid w:val="00096797"/>
    <w:rsid w:val="000A01F2"/>
    <w:rsid w:val="000A0F18"/>
    <w:rsid w:val="000A1274"/>
    <w:rsid w:val="000A1CC1"/>
    <w:rsid w:val="000A1E32"/>
    <w:rsid w:val="000A1EF7"/>
    <w:rsid w:val="000A24AD"/>
    <w:rsid w:val="000A3715"/>
    <w:rsid w:val="000A406B"/>
    <w:rsid w:val="000A4904"/>
    <w:rsid w:val="000A4F1A"/>
    <w:rsid w:val="000A5901"/>
    <w:rsid w:val="000A5A52"/>
    <w:rsid w:val="000A5F08"/>
    <w:rsid w:val="000A6649"/>
    <w:rsid w:val="000A682D"/>
    <w:rsid w:val="000B1B0B"/>
    <w:rsid w:val="000B1B95"/>
    <w:rsid w:val="000B2277"/>
    <w:rsid w:val="000B2C62"/>
    <w:rsid w:val="000B2E16"/>
    <w:rsid w:val="000B3DD5"/>
    <w:rsid w:val="000B4AA6"/>
    <w:rsid w:val="000B4D18"/>
    <w:rsid w:val="000B5842"/>
    <w:rsid w:val="000B5929"/>
    <w:rsid w:val="000B59C0"/>
    <w:rsid w:val="000B7270"/>
    <w:rsid w:val="000B7B1F"/>
    <w:rsid w:val="000C02AC"/>
    <w:rsid w:val="000C03ED"/>
    <w:rsid w:val="000C24FA"/>
    <w:rsid w:val="000C2DF4"/>
    <w:rsid w:val="000C3FBD"/>
    <w:rsid w:val="000C56EE"/>
    <w:rsid w:val="000C5E4A"/>
    <w:rsid w:val="000C7E93"/>
    <w:rsid w:val="000D05A7"/>
    <w:rsid w:val="000D1B19"/>
    <w:rsid w:val="000D25AE"/>
    <w:rsid w:val="000D366E"/>
    <w:rsid w:val="000D383E"/>
    <w:rsid w:val="000D47CA"/>
    <w:rsid w:val="000D50B6"/>
    <w:rsid w:val="000D50C1"/>
    <w:rsid w:val="000D5BB3"/>
    <w:rsid w:val="000D7D01"/>
    <w:rsid w:val="000E0104"/>
    <w:rsid w:val="000E025D"/>
    <w:rsid w:val="000E078E"/>
    <w:rsid w:val="000E0849"/>
    <w:rsid w:val="000E0EFF"/>
    <w:rsid w:val="000E12C2"/>
    <w:rsid w:val="000E1673"/>
    <w:rsid w:val="000E1B44"/>
    <w:rsid w:val="000E297E"/>
    <w:rsid w:val="000E374F"/>
    <w:rsid w:val="000E39CC"/>
    <w:rsid w:val="000E3E1A"/>
    <w:rsid w:val="000E55C7"/>
    <w:rsid w:val="000E6101"/>
    <w:rsid w:val="000E62F4"/>
    <w:rsid w:val="000E6346"/>
    <w:rsid w:val="000E7F93"/>
    <w:rsid w:val="000F0295"/>
    <w:rsid w:val="000F15F6"/>
    <w:rsid w:val="000F18EA"/>
    <w:rsid w:val="000F1A7F"/>
    <w:rsid w:val="000F208A"/>
    <w:rsid w:val="000F388F"/>
    <w:rsid w:val="000F3FE4"/>
    <w:rsid w:val="000F4199"/>
    <w:rsid w:val="000F56C0"/>
    <w:rsid w:val="000F5B2E"/>
    <w:rsid w:val="000F5C45"/>
    <w:rsid w:val="000F5DE0"/>
    <w:rsid w:val="001017A5"/>
    <w:rsid w:val="0010291B"/>
    <w:rsid w:val="00102B70"/>
    <w:rsid w:val="00102F66"/>
    <w:rsid w:val="00102F7B"/>
    <w:rsid w:val="001031B6"/>
    <w:rsid w:val="00103316"/>
    <w:rsid w:val="00103322"/>
    <w:rsid w:val="00103DE1"/>
    <w:rsid w:val="0010405C"/>
    <w:rsid w:val="00104ECE"/>
    <w:rsid w:val="00105157"/>
    <w:rsid w:val="00106219"/>
    <w:rsid w:val="001079E5"/>
    <w:rsid w:val="00107C4C"/>
    <w:rsid w:val="00113736"/>
    <w:rsid w:val="00113D39"/>
    <w:rsid w:val="001144FC"/>
    <w:rsid w:val="001145DE"/>
    <w:rsid w:val="0011463B"/>
    <w:rsid w:val="00114D8F"/>
    <w:rsid w:val="00115022"/>
    <w:rsid w:val="00115D14"/>
    <w:rsid w:val="00116340"/>
    <w:rsid w:val="00120F9A"/>
    <w:rsid w:val="00121180"/>
    <w:rsid w:val="0012181E"/>
    <w:rsid w:val="001220D2"/>
    <w:rsid w:val="00122FEC"/>
    <w:rsid w:val="00123668"/>
    <w:rsid w:val="00124D74"/>
    <w:rsid w:val="00124F77"/>
    <w:rsid w:val="001259D5"/>
    <w:rsid w:val="001260D1"/>
    <w:rsid w:val="0012618A"/>
    <w:rsid w:val="0012627C"/>
    <w:rsid w:val="0013073E"/>
    <w:rsid w:val="00130CDB"/>
    <w:rsid w:val="00131084"/>
    <w:rsid w:val="001314A7"/>
    <w:rsid w:val="00131803"/>
    <w:rsid w:val="00131AC9"/>
    <w:rsid w:val="00132347"/>
    <w:rsid w:val="001329B3"/>
    <w:rsid w:val="00133439"/>
    <w:rsid w:val="00134720"/>
    <w:rsid w:val="001351DE"/>
    <w:rsid w:val="00140276"/>
    <w:rsid w:val="00140B96"/>
    <w:rsid w:val="00140D0D"/>
    <w:rsid w:val="00140F97"/>
    <w:rsid w:val="001413A0"/>
    <w:rsid w:val="00141977"/>
    <w:rsid w:val="00142CD3"/>
    <w:rsid w:val="00144278"/>
    <w:rsid w:val="001443F7"/>
    <w:rsid w:val="00144779"/>
    <w:rsid w:val="0014535F"/>
    <w:rsid w:val="00145EBB"/>
    <w:rsid w:val="0014626D"/>
    <w:rsid w:val="00146BEC"/>
    <w:rsid w:val="00147425"/>
    <w:rsid w:val="0014756D"/>
    <w:rsid w:val="00147679"/>
    <w:rsid w:val="00147DC7"/>
    <w:rsid w:val="00150883"/>
    <w:rsid w:val="00151141"/>
    <w:rsid w:val="00151A4C"/>
    <w:rsid w:val="001523A6"/>
    <w:rsid w:val="00152984"/>
    <w:rsid w:val="00152DEF"/>
    <w:rsid w:val="001530A3"/>
    <w:rsid w:val="001533B5"/>
    <w:rsid w:val="00153410"/>
    <w:rsid w:val="001536CE"/>
    <w:rsid w:val="00154799"/>
    <w:rsid w:val="0015486A"/>
    <w:rsid w:val="00155316"/>
    <w:rsid w:val="00156907"/>
    <w:rsid w:val="00156953"/>
    <w:rsid w:val="0015714F"/>
    <w:rsid w:val="001571B3"/>
    <w:rsid w:val="001601BF"/>
    <w:rsid w:val="00160C65"/>
    <w:rsid w:val="001611E8"/>
    <w:rsid w:val="001614A2"/>
    <w:rsid w:val="00161CA9"/>
    <w:rsid w:val="0016307A"/>
    <w:rsid w:val="001639C7"/>
    <w:rsid w:val="00163E40"/>
    <w:rsid w:val="00164706"/>
    <w:rsid w:val="00164CEC"/>
    <w:rsid w:val="0016505F"/>
    <w:rsid w:val="00165B0C"/>
    <w:rsid w:val="00165E7B"/>
    <w:rsid w:val="001664E3"/>
    <w:rsid w:val="00166960"/>
    <w:rsid w:val="00166A30"/>
    <w:rsid w:val="00167409"/>
    <w:rsid w:val="00167CDC"/>
    <w:rsid w:val="001700FD"/>
    <w:rsid w:val="00170539"/>
    <w:rsid w:val="00170E11"/>
    <w:rsid w:val="001713B8"/>
    <w:rsid w:val="00171606"/>
    <w:rsid w:val="001724EE"/>
    <w:rsid w:val="00173082"/>
    <w:rsid w:val="00174436"/>
    <w:rsid w:val="00174822"/>
    <w:rsid w:val="0017560E"/>
    <w:rsid w:val="00175811"/>
    <w:rsid w:val="00175A3E"/>
    <w:rsid w:val="00177261"/>
    <w:rsid w:val="00177750"/>
    <w:rsid w:val="001779EE"/>
    <w:rsid w:val="00177F91"/>
    <w:rsid w:val="001804FC"/>
    <w:rsid w:val="001808D1"/>
    <w:rsid w:val="00180FA5"/>
    <w:rsid w:val="001810F8"/>
    <w:rsid w:val="001818B8"/>
    <w:rsid w:val="00182411"/>
    <w:rsid w:val="001829E0"/>
    <w:rsid w:val="001834E2"/>
    <w:rsid w:val="00183AFE"/>
    <w:rsid w:val="00183EA6"/>
    <w:rsid w:val="00184397"/>
    <w:rsid w:val="0018530A"/>
    <w:rsid w:val="0018541F"/>
    <w:rsid w:val="00186C18"/>
    <w:rsid w:val="00186CF4"/>
    <w:rsid w:val="00186DB4"/>
    <w:rsid w:val="0018729B"/>
    <w:rsid w:val="0018778D"/>
    <w:rsid w:val="00187C7A"/>
    <w:rsid w:val="00187D8A"/>
    <w:rsid w:val="00187F69"/>
    <w:rsid w:val="00190596"/>
    <w:rsid w:val="00190A44"/>
    <w:rsid w:val="00190D57"/>
    <w:rsid w:val="00191180"/>
    <w:rsid w:val="00191568"/>
    <w:rsid w:val="0019233A"/>
    <w:rsid w:val="00193A12"/>
    <w:rsid w:val="00193F77"/>
    <w:rsid w:val="0019488C"/>
    <w:rsid w:val="00194B09"/>
    <w:rsid w:val="00194B5F"/>
    <w:rsid w:val="001952A8"/>
    <w:rsid w:val="00196DDF"/>
    <w:rsid w:val="0019742D"/>
    <w:rsid w:val="001976E2"/>
    <w:rsid w:val="00197BE9"/>
    <w:rsid w:val="00197C20"/>
    <w:rsid w:val="00197DCC"/>
    <w:rsid w:val="001A0BE8"/>
    <w:rsid w:val="001A16D8"/>
    <w:rsid w:val="001A2320"/>
    <w:rsid w:val="001A4870"/>
    <w:rsid w:val="001A48BB"/>
    <w:rsid w:val="001A4996"/>
    <w:rsid w:val="001A4EF0"/>
    <w:rsid w:val="001A5963"/>
    <w:rsid w:val="001A6811"/>
    <w:rsid w:val="001A6B6D"/>
    <w:rsid w:val="001A6FC3"/>
    <w:rsid w:val="001B0494"/>
    <w:rsid w:val="001B1B82"/>
    <w:rsid w:val="001B1E17"/>
    <w:rsid w:val="001B3462"/>
    <w:rsid w:val="001B3742"/>
    <w:rsid w:val="001B3977"/>
    <w:rsid w:val="001B3DFB"/>
    <w:rsid w:val="001B3E87"/>
    <w:rsid w:val="001B41F5"/>
    <w:rsid w:val="001B5B8F"/>
    <w:rsid w:val="001B6903"/>
    <w:rsid w:val="001B73D2"/>
    <w:rsid w:val="001B7EF3"/>
    <w:rsid w:val="001B7EF5"/>
    <w:rsid w:val="001C071F"/>
    <w:rsid w:val="001C0866"/>
    <w:rsid w:val="001C096F"/>
    <w:rsid w:val="001C100F"/>
    <w:rsid w:val="001C1462"/>
    <w:rsid w:val="001C20C3"/>
    <w:rsid w:val="001C26AF"/>
    <w:rsid w:val="001C369A"/>
    <w:rsid w:val="001C399D"/>
    <w:rsid w:val="001C4F0D"/>
    <w:rsid w:val="001C4F9A"/>
    <w:rsid w:val="001C57CB"/>
    <w:rsid w:val="001C5A84"/>
    <w:rsid w:val="001C7D5B"/>
    <w:rsid w:val="001D08E1"/>
    <w:rsid w:val="001D0D76"/>
    <w:rsid w:val="001D1407"/>
    <w:rsid w:val="001D48E0"/>
    <w:rsid w:val="001D6200"/>
    <w:rsid w:val="001D62C3"/>
    <w:rsid w:val="001D6600"/>
    <w:rsid w:val="001D6B9D"/>
    <w:rsid w:val="001E0ECA"/>
    <w:rsid w:val="001E1A72"/>
    <w:rsid w:val="001E1EA7"/>
    <w:rsid w:val="001E572E"/>
    <w:rsid w:val="001E604F"/>
    <w:rsid w:val="001E60DF"/>
    <w:rsid w:val="001E6393"/>
    <w:rsid w:val="001E67BC"/>
    <w:rsid w:val="001E6EAC"/>
    <w:rsid w:val="001E7A4D"/>
    <w:rsid w:val="001E7A85"/>
    <w:rsid w:val="001E7D69"/>
    <w:rsid w:val="001F04D9"/>
    <w:rsid w:val="001F110A"/>
    <w:rsid w:val="001F11B8"/>
    <w:rsid w:val="001F1EB4"/>
    <w:rsid w:val="001F2420"/>
    <w:rsid w:val="001F3FAF"/>
    <w:rsid w:val="001F4CBB"/>
    <w:rsid w:val="001F5D07"/>
    <w:rsid w:val="001F69A6"/>
    <w:rsid w:val="001F6B8C"/>
    <w:rsid w:val="001F73F0"/>
    <w:rsid w:val="001F78A2"/>
    <w:rsid w:val="002007D5"/>
    <w:rsid w:val="002014CE"/>
    <w:rsid w:val="002015E1"/>
    <w:rsid w:val="00202C94"/>
    <w:rsid w:val="00203F84"/>
    <w:rsid w:val="002054FF"/>
    <w:rsid w:val="002066BF"/>
    <w:rsid w:val="00206BA5"/>
    <w:rsid w:val="00206BC5"/>
    <w:rsid w:val="00207050"/>
    <w:rsid w:val="00207F2B"/>
    <w:rsid w:val="002101E3"/>
    <w:rsid w:val="00211045"/>
    <w:rsid w:val="0021124F"/>
    <w:rsid w:val="00211285"/>
    <w:rsid w:val="00211514"/>
    <w:rsid w:val="002117FD"/>
    <w:rsid w:val="00211837"/>
    <w:rsid w:val="002119C3"/>
    <w:rsid w:val="0021208D"/>
    <w:rsid w:val="00212538"/>
    <w:rsid w:val="0021259B"/>
    <w:rsid w:val="00213196"/>
    <w:rsid w:val="00213300"/>
    <w:rsid w:val="002145D7"/>
    <w:rsid w:val="00214B64"/>
    <w:rsid w:val="00214B92"/>
    <w:rsid w:val="0021525A"/>
    <w:rsid w:val="00215821"/>
    <w:rsid w:val="00216933"/>
    <w:rsid w:val="00216D84"/>
    <w:rsid w:val="0021714E"/>
    <w:rsid w:val="00217497"/>
    <w:rsid w:val="00217DC7"/>
    <w:rsid w:val="002221F1"/>
    <w:rsid w:val="002226C5"/>
    <w:rsid w:val="00223CCE"/>
    <w:rsid w:val="00223D3B"/>
    <w:rsid w:val="002256ED"/>
    <w:rsid w:val="00225E0F"/>
    <w:rsid w:val="00226074"/>
    <w:rsid w:val="0022630E"/>
    <w:rsid w:val="0022734B"/>
    <w:rsid w:val="0022774C"/>
    <w:rsid w:val="00230327"/>
    <w:rsid w:val="00230E8B"/>
    <w:rsid w:val="00230F3F"/>
    <w:rsid w:val="00230F99"/>
    <w:rsid w:val="002321B3"/>
    <w:rsid w:val="00232C66"/>
    <w:rsid w:val="002331E1"/>
    <w:rsid w:val="002341FA"/>
    <w:rsid w:val="00234E0B"/>
    <w:rsid w:val="002359B7"/>
    <w:rsid w:val="00235DA4"/>
    <w:rsid w:val="00236224"/>
    <w:rsid w:val="0023626D"/>
    <w:rsid w:val="002362B7"/>
    <w:rsid w:val="002368B6"/>
    <w:rsid w:val="00236D7F"/>
    <w:rsid w:val="00237ECD"/>
    <w:rsid w:val="00240EC8"/>
    <w:rsid w:val="00241FB5"/>
    <w:rsid w:val="002443E9"/>
    <w:rsid w:val="002444BA"/>
    <w:rsid w:val="002446FB"/>
    <w:rsid w:val="00245229"/>
    <w:rsid w:val="00247891"/>
    <w:rsid w:val="00247917"/>
    <w:rsid w:val="002501BA"/>
    <w:rsid w:val="00250A48"/>
    <w:rsid w:val="00251029"/>
    <w:rsid w:val="0025118D"/>
    <w:rsid w:val="00252360"/>
    <w:rsid w:val="00252BCD"/>
    <w:rsid w:val="00252E56"/>
    <w:rsid w:val="0025368D"/>
    <w:rsid w:val="002546E4"/>
    <w:rsid w:val="0025544C"/>
    <w:rsid w:val="002558E1"/>
    <w:rsid w:val="00255C77"/>
    <w:rsid w:val="0025695E"/>
    <w:rsid w:val="0026078D"/>
    <w:rsid w:val="0026084A"/>
    <w:rsid w:val="0026190F"/>
    <w:rsid w:val="00262B10"/>
    <w:rsid w:val="00262F91"/>
    <w:rsid w:val="0026381E"/>
    <w:rsid w:val="00264540"/>
    <w:rsid w:val="002647DA"/>
    <w:rsid w:val="00264826"/>
    <w:rsid w:val="00265238"/>
    <w:rsid w:val="0026596E"/>
    <w:rsid w:val="00266676"/>
    <w:rsid w:val="002669D4"/>
    <w:rsid w:val="002669F8"/>
    <w:rsid w:val="00266B1B"/>
    <w:rsid w:val="00266DDE"/>
    <w:rsid w:val="002671E6"/>
    <w:rsid w:val="00267CF5"/>
    <w:rsid w:val="0027045D"/>
    <w:rsid w:val="00270646"/>
    <w:rsid w:val="00270D34"/>
    <w:rsid w:val="00272065"/>
    <w:rsid w:val="00272162"/>
    <w:rsid w:val="002721E0"/>
    <w:rsid w:val="0027266C"/>
    <w:rsid w:val="00272B51"/>
    <w:rsid w:val="00273179"/>
    <w:rsid w:val="002734BD"/>
    <w:rsid w:val="00273AF0"/>
    <w:rsid w:val="00274327"/>
    <w:rsid w:val="00275D63"/>
    <w:rsid w:val="002765B2"/>
    <w:rsid w:val="00276D29"/>
    <w:rsid w:val="002809FC"/>
    <w:rsid w:val="0028124E"/>
    <w:rsid w:val="0028245C"/>
    <w:rsid w:val="0028266B"/>
    <w:rsid w:val="00283514"/>
    <w:rsid w:val="002836E2"/>
    <w:rsid w:val="00284666"/>
    <w:rsid w:val="0028492B"/>
    <w:rsid w:val="00284B68"/>
    <w:rsid w:val="00285CA1"/>
    <w:rsid w:val="00285D4B"/>
    <w:rsid w:val="00286C50"/>
    <w:rsid w:val="0028700B"/>
    <w:rsid w:val="00287304"/>
    <w:rsid w:val="002876EC"/>
    <w:rsid w:val="00290499"/>
    <w:rsid w:val="002904BF"/>
    <w:rsid w:val="00290763"/>
    <w:rsid w:val="002915CA"/>
    <w:rsid w:val="00291683"/>
    <w:rsid w:val="002919E5"/>
    <w:rsid w:val="00292911"/>
    <w:rsid w:val="00293060"/>
    <w:rsid w:val="00294435"/>
    <w:rsid w:val="00294A8D"/>
    <w:rsid w:val="00294C2A"/>
    <w:rsid w:val="00294F08"/>
    <w:rsid w:val="002953BC"/>
    <w:rsid w:val="00295549"/>
    <w:rsid w:val="002955A6"/>
    <w:rsid w:val="002959FF"/>
    <w:rsid w:val="002969C2"/>
    <w:rsid w:val="00297446"/>
    <w:rsid w:val="00297526"/>
    <w:rsid w:val="002976D1"/>
    <w:rsid w:val="002A0590"/>
    <w:rsid w:val="002A16DD"/>
    <w:rsid w:val="002A26C6"/>
    <w:rsid w:val="002A2891"/>
    <w:rsid w:val="002A29D9"/>
    <w:rsid w:val="002A2BEB"/>
    <w:rsid w:val="002A32A4"/>
    <w:rsid w:val="002A3CE6"/>
    <w:rsid w:val="002A3FEE"/>
    <w:rsid w:val="002A6482"/>
    <w:rsid w:val="002A76F5"/>
    <w:rsid w:val="002A7AF0"/>
    <w:rsid w:val="002A7F6E"/>
    <w:rsid w:val="002B0FEC"/>
    <w:rsid w:val="002B1340"/>
    <w:rsid w:val="002B31F6"/>
    <w:rsid w:val="002B3367"/>
    <w:rsid w:val="002B39C1"/>
    <w:rsid w:val="002B3B46"/>
    <w:rsid w:val="002B3C71"/>
    <w:rsid w:val="002B3FAE"/>
    <w:rsid w:val="002B5E79"/>
    <w:rsid w:val="002B60A3"/>
    <w:rsid w:val="002B6445"/>
    <w:rsid w:val="002B65F9"/>
    <w:rsid w:val="002B704D"/>
    <w:rsid w:val="002B722D"/>
    <w:rsid w:val="002B77F8"/>
    <w:rsid w:val="002C08E6"/>
    <w:rsid w:val="002C2CAF"/>
    <w:rsid w:val="002C2D76"/>
    <w:rsid w:val="002C2E9B"/>
    <w:rsid w:val="002C3544"/>
    <w:rsid w:val="002C371F"/>
    <w:rsid w:val="002C462F"/>
    <w:rsid w:val="002C5641"/>
    <w:rsid w:val="002C5FCD"/>
    <w:rsid w:val="002C60F4"/>
    <w:rsid w:val="002C636E"/>
    <w:rsid w:val="002C68BC"/>
    <w:rsid w:val="002D0229"/>
    <w:rsid w:val="002D0F23"/>
    <w:rsid w:val="002D2539"/>
    <w:rsid w:val="002D2808"/>
    <w:rsid w:val="002D322D"/>
    <w:rsid w:val="002D344E"/>
    <w:rsid w:val="002D3697"/>
    <w:rsid w:val="002D3B72"/>
    <w:rsid w:val="002D3F2F"/>
    <w:rsid w:val="002D4666"/>
    <w:rsid w:val="002D4CBF"/>
    <w:rsid w:val="002D5030"/>
    <w:rsid w:val="002D63CE"/>
    <w:rsid w:val="002D6CA0"/>
    <w:rsid w:val="002D6EBD"/>
    <w:rsid w:val="002E028F"/>
    <w:rsid w:val="002E07F8"/>
    <w:rsid w:val="002E1BCE"/>
    <w:rsid w:val="002E4E19"/>
    <w:rsid w:val="002E54EC"/>
    <w:rsid w:val="002E667D"/>
    <w:rsid w:val="002E6910"/>
    <w:rsid w:val="002E6CFA"/>
    <w:rsid w:val="002E77F5"/>
    <w:rsid w:val="002E7C6E"/>
    <w:rsid w:val="002F0008"/>
    <w:rsid w:val="002F1A38"/>
    <w:rsid w:val="002F1B52"/>
    <w:rsid w:val="002F3AC6"/>
    <w:rsid w:val="002F3F74"/>
    <w:rsid w:val="002F41B5"/>
    <w:rsid w:val="002F4292"/>
    <w:rsid w:val="002F4FC6"/>
    <w:rsid w:val="002F4FFF"/>
    <w:rsid w:val="002F5CDE"/>
    <w:rsid w:val="002F61B2"/>
    <w:rsid w:val="002F63CD"/>
    <w:rsid w:val="002F72AB"/>
    <w:rsid w:val="0030074C"/>
    <w:rsid w:val="0030190D"/>
    <w:rsid w:val="003038B3"/>
    <w:rsid w:val="00303A5E"/>
    <w:rsid w:val="00303AAD"/>
    <w:rsid w:val="00303E0C"/>
    <w:rsid w:val="003042DE"/>
    <w:rsid w:val="00305429"/>
    <w:rsid w:val="00305A99"/>
    <w:rsid w:val="00305AC2"/>
    <w:rsid w:val="00306734"/>
    <w:rsid w:val="00306813"/>
    <w:rsid w:val="00306C5D"/>
    <w:rsid w:val="003070C6"/>
    <w:rsid w:val="00307DD2"/>
    <w:rsid w:val="00310654"/>
    <w:rsid w:val="00311B6A"/>
    <w:rsid w:val="00312443"/>
    <w:rsid w:val="0031266E"/>
    <w:rsid w:val="0031374F"/>
    <w:rsid w:val="00314A5A"/>
    <w:rsid w:val="00314D44"/>
    <w:rsid w:val="00316741"/>
    <w:rsid w:val="003175C7"/>
    <w:rsid w:val="00317E86"/>
    <w:rsid w:val="00320374"/>
    <w:rsid w:val="003204A9"/>
    <w:rsid w:val="003212FE"/>
    <w:rsid w:val="003217DF"/>
    <w:rsid w:val="00321A74"/>
    <w:rsid w:val="00322CC0"/>
    <w:rsid w:val="00323A9C"/>
    <w:rsid w:val="00323FEF"/>
    <w:rsid w:val="003241CD"/>
    <w:rsid w:val="0032439B"/>
    <w:rsid w:val="003260C0"/>
    <w:rsid w:val="00326359"/>
    <w:rsid w:val="00326403"/>
    <w:rsid w:val="0032677A"/>
    <w:rsid w:val="003271AF"/>
    <w:rsid w:val="00327823"/>
    <w:rsid w:val="00327D2C"/>
    <w:rsid w:val="00330B32"/>
    <w:rsid w:val="00330ED0"/>
    <w:rsid w:val="00330F56"/>
    <w:rsid w:val="00331020"/>
    <w:rsid w:val="00331E25"/>
    <w:rsid w:val="00332F0B"/>
    <w:rsid w:val="0033324D"/>
    <w:rsid w:val="00333BB8"/>
    <w:rsid w:val="003342F1"/>
    <w:rsid w:val="00334443"/>
    <w:rsid w:val="00334868"/>
    <w:rsid w:val="0033617A"/>
    <w:rsid w:val="00337858"/>
    <w:rsid w:val="00337C0A"/>
    <w:rsid w:val="003402B0"/>
    <w:rsid w:val="0034035C"/>
    <w:rsid w:val="00340398"/>
    <w:rsid w:val="00340D4C"/>
    <w:rsid w:val="00340FF6"/>
    <w:rsid w:val="0034173C"/>
    <w:rsid w:val="003421FE"/>
    <w:rsid w:val="00342256"/>
    <w:rsid w:val="003422ED"/>
    <w:rsid w:val="00342B06"/>
    <w:rsid w:val="00343253"/>
    <w:rsid w:val="003435B4"/>
    <w:rsid w:val="003442A0"/>
    <w:rsid w:val="00344958"/>
    <w:rsid w:val="00345278"/>
    <w:rsid w:val="00346DC2"/>
    <w:rsid w:val="00347002"/>
    <w:rsid w:val="003511D3"/>
    <w:rsid w:val="003519DF"/>
    <w:rsid w:val="00352487"/>
    <w:rsid w:val="0035321B"/>
    <w:rsid w:val="0035409C"/>
    <w:rsid w:val="003543EA"/>
    <w:rsid w:val="00354A74"/>
    <w:rsid w:val="00354C17"/>
    <w:rsid w:val="00354CB0"/>
    <w:rsid w:val="0035507E"/>
    <w:rsid w:val="0035513C"/>
    <w:rsid w:val="00355586"/>
    <w:rsid w:val="0035567C"/>
    <w:rsid w:val="00355812"/>
    <w:rsid w:val="00355C34"/>
    <w:rsid w:val="003563B7"/>
    <w:rsid w:val="00356664"/>
    <w:rsid w:val="0035771E"/>
    <w:rsid w:val="0036105D"/>
    <w:rsid w:val="00361DAB"/>
    <w:rsid w:val="00361F45"/>
    <w:rsid w:val="00362359"/>
    <w:rsid w:val="00362787"/>
    <w:rsid w:val="0036450A"/>
    <w:rsid w:val="003652DE"/>
    <w:rsid w:val="00365CC3"/>
    <w:rsid w:val="0036660F"/>
    <w:rsid w:val="00366FE1"/>
    <w:rsid w:val="003672C1"/>
    <w:rsid w:val="003677E3"/>
    <w:rsid w:val="00367809"/>
    <w:rsid w:val="00367D17"/>
    <w:rsid w:val="00370897"/>
    <w:rsid w:val="003715A4"/>
    <w:rsid w:val="003715BF"/>
    <w:rsid w:val="00371F87"/>
    <w:rsid w:val="003721A0"/>
    <w:rsid w:val="003728E4"/>
    <w:rsid w:val="003730E1"/>
    <w:rsid w:val="003736A8"/>
    <w:rsid w:val="00373A50"/>
    <w:rsid w:val="00374580"/>
    <w:rsid w:val="00375595"/>
    <w:rsid w:val="003762D3"/>
    <w:rsid w:val="003773CF"/>
    <w:rsid w:val="003775F0"/>
    <w:rsid w:val="003803CE"/>
    <w:rsid w:val="00380463"/>
    <w:rsid w:val="00380C08"/>
    <w:rsid w:val="00381F0C"/>
    <w:rsid w:val="00381F10"/>
    <w:rsid w:val="003824D6"/>
    <w:rsid w:val="003825E5"/>
    <w:rsid w:val="00382D8D"/>
    <w:rsid w:val="0038384A"/>
    <w:rsid w:val="00383AD2"/>
    <w:rsid w:val="00383E2A"/>
    <w:rsid w:val="00384002"/>
    <w:rsid w:val="00384252"/>
    <w:rsid w:val="00384600"/>
    <w:rsid w:val="00385309"/>
    <w:rsid w:val="003861B3"/>
    <w:rsid w:val="00386938"/>
    <w:rsid w:val="00386CC8"/>
    <w:rsid w:val="00387145"/>
    <w:rsid w:val="00387CDD"/>
    <w:rsid w:val="003905F4"/>
    <w:rsid w:val="003907EA"/>
    <w:rsid w:val="00392198"/>
    <w:rsid w:val="00392859"/>
    <w:rsid w:val="00392E13"/>
    <w:rsid w:val="00392EBB"/>
    <w:rsid w:val="00393148"/>
    <w:rsid w:val="00393D31"/>
    <w:rsid w:val="0039409B"/>
    <w:rsid w:val="00394223"/>
    <w:rsid w:val="003945B2"/>
    <w:rsid w:val="00395062"/>
    <w:rsid w:val="00395F59"/>
    <w:rsid w:val="0039633C"/>
    <w:rsid w:val="00396715"/>
    <w:rsid w:val="00397EEB"/>
    <w:rsid w:val="003A058C"/>
    <w:rsid w:val="003A06E8"/>
    <w:rsid w:val="003A0D33"/>
    <w:rsid w:val="003A172F"/>
    <w:rsid w:val="003A2DCD"/>
    <w:rsid w:val="003A3772"/>
    <w:rsid w:val="003A3987"/>
    <w:rsid w:val="003A3E3B"/>
    <w:rsid w:val="003A474D"/>
    <w:rsid w:val="003A475B"/>
    <w:rsid w:val="003A4E9D"/>
    <w:rsid w:val="003A539F"/>
    <w:rsid w:val="003A6444"/>
    <w:rsid w:val="003A659D"/>
    <w:rsid w:val="003A661D"/>
    <w:rsid w:val="003A6F23"/>
    <w:rsid w:val="003A6F65"/>
    <w:rsid w:val="003B02FD"/>
    <w:rsid w:val="003B159C"/>
    <w:rsid w:val="003B1CA5"/>
    <w:rsid w:val="003B1F21"/>
    <w:rsid w:val="003B2BFD"/>
    <w:rsid w:val="003B331F"/>
    <w:rsid w:val="003B3992"/>
    <w:rsid w:val="003B4560"/>
    <w:rsid w:val="003B4C07"/>
    <w:rsid w:val="003B51F1"/>
    <w:rsid w:val="003B548B"/>
    <w:rsid w:val="003B5F69"/>
    <w:rsid w:val="003B6814"/>
    <w:rsid w:val="003B6B3A"/>
    <w:rsid w:val="003B6D17"/>
    <w:rsid w:val="003B6D7B"/>
    <w:rsid w:val="003B7075"/>
    <w:rsid w:val="003B7361"/>
    <w:rsid w:val="003B7EFF"/>
    <w:rsid w:val="003B7F13"/>
    <w:rsid w:val="003C000B"/>
    <w:rsid w:val="003C03C2"/>
    <w:rsid w:val="003C04D0"/>
    <w:rsid w:val="003C08C4"/>
    <w:rsid w:val="003C0B23"/>
    <w:rsid w:val="003C16CB"/>
    <w:rsid w:val="003C1B17"/>
    <w:rsid w:val="003C2178"/>
    <w:rsid w:val="003C24BD"/>
    <w:rsid w:val="003C4153"/>
    <w:rsid w:val="003C428D"/>
    <w:rsid w:val="003C453D"/>
    <w:rsid w:val="003C4A46"/>
    <w:rsid w:val="003C5CC4"/>
    <w:rsid w:val="003C5E20"/>
    <w:rsid w:val="003C5F3B"/>
    <w:rsid w:val="003C5F76"/>
    <w:rsid w:val="003C6963"/>
    <w:rsid w:val="003C6AAA"/>
    <w:rsid w:val="003C6C7A"/>
    <w:rsid w:val="003C73E2"/>
    <w:rsid w:val="003D0217"/>
    <w:rsid w:val="003D08CF"/>
    <w:rsid w:val="003D1706"/>
    <w:rsid w:val="003D44F4"/>
    <w:rsid w:val="003D47D2"/>
    <w:rsid w:val="003D5499"/>
    <w:rsid w:val="003D5668"/>
    <w:rsid w:val="003D5D58"/>
    <w:rsid w:val="003D6568"/>
    <w:rsid w:val="003D7348"/>
    <w:rsid w:val="003D7808"/>
    <w:rsid w:val="003E19F1"/>
    <w:rsid w:val="003E2D52"/>
    <w:rsid w:val="003E358C"/>
    <w:rsid w:val="003E3F40"/>
    <w:rsid w:val="003E418E"/>
    <w:rsid w:val="003E48EA"/>
    <w:rsid w:val="003E71B1"/>
    <w:rsid w:val="003E787C"/>
    <w:rsid w:val="003E7B5A"/>
    <w:rsid w:val="003F02D8"/>
    <w:rsid w:val="003F289F"/>
    <w:rsid w:val="003F2FC5"/>
    <w:rsid w:val="003F3337"/>
    <w:rsid w:val="003F3463"/>
    <w:rsid w:val="003F3746"/>
    <w:rsid w:val="003F45E2"/>
    <w:rsid w:val="003F5EA7"/>
    <w:rsid w:val="003F64AF"/>
    <w:rsid w:val="003F74F8"/>
    <w:rsid w:val="003F7643"/>
    <w:rsid w:val="003F7708"/>
    <w:rsid w:val="003F7E67"/>
    <w:rsid w:val="00400025"/>
    <w:rsid w:val="00400133"/>
    <w:rsid w:val="0040023A"/>
    <w:rsid w:val="0040077E"/>
    <w:rsid w:val="0040186D"/>
    <w:rsid w:val="0040256B"/>
    <w:rsid w:val="00403539"/>
    <w:rsid w:val="00403A4C"/>
    <w:rsid w:val="0040529B"/>
    <w:rsid w:val="00405F0A"/>
    <w:rsid w:val="00407B7E"/>
    <w:rsid w:val="004108DB"/>
    <w:rsid w:val="00410A3C"/>
    <w:rsid w:val="00410FAD"/>
    <w:rsid w:val="0041270F"/>
    <w:rsid w:val="00413763"/>
    <w:rsid w:val="00414108"/>
    <w:rsid w:val="00414915"/>
    <w:rsid w:val="00415148"/>
    <w:rsid w:val="00415572"/>
    <w:rsid w:val="004159CE"/>
    <w:rsid w:val="00415C28"/>
    <w:rsid w:val="00415EB0"/>
    <w:rsid w:val="00415EFC"/>
    <w:rsid w:val="00416AC2"/>
    <w:rsid w:val="00416B5D"/>
    <w:rsid w:val="00416BDA"/>
    <w:rsid w:val="00417093"/>
    <w:rsid w:val="00417A99"/>
    <w:rsid w:val="00417CA4"/>
    <w:rsid w:val="00417D93"/>
    <w:rsid w:val="00420B0C"/>
    <w:rsid w:val="004216F5"/>
    <w:rsid w:val="00421721"/>
    <w:rsid w:val="004217D3"/>
    <w:rsid w:val="004252FD"/>
    <w:rsid w:val="004260A3"/>
    <w:rsid w:val="0042621F"/>
    <w:rsid w:val="0042689B"/>
    <w:rsid w:val="00427339"/>
    <w:rsid w:val="00427939"/>
    <w:rsid w:val="00427E15"/>
    <w:rsid w:val="00430162"/>
    <w:rsid w:val="00430367"/>
    <w:rsid w:val="004306AB"/>
    <w:rsid w:val="00431128"/>
    <w:rsid w:val="004314E6"/>
    <w:rsid w:val="0043166B"/>
    <w:rsid w:val="0043261E"/>
    <w:rsid w:val="00432AC3"/>
    <w:rsid w:val="00432D26"/>
    <w:rsid w:val="00433570"/>
    <w:rsid w:val="004366A8"/>
    <w:rsid w:val="00436C0E"/>
    <w:rsid w:val="00436E36"/>
    <w:rsid w:val="004370F4"/>
    <w:rsid w:val="004378B7"/>
    <w:rsid w:val="00437F93"/>
    <w:rsid w:val="0044000D"/>
    <w:rsid w:val="004400BC"/>
    <w:rsid w:val="0044043B"/>
    <w:rsid w:val="004415B6"/>
    <w:rsid w:val="00441C31"/>
    <w:rsid w:val="00442ED9"/>
    <w:rsid w:val="00443EED"/>
    <w:rsid w:val="00444A3F"/>
    <w:rsid w:val="0044543B"/>
    <w:rsid w:val="00445774"/>
    <w:rsid w:val="0044657C"/>
    <w:rsid w:val="004468DD"/>
    <w:rsid w:val="00446C60"/>
    <w:rsid w:val="00447F23"/>
    <w:rsid w:val="00450336"/>
    <w:rsid w:val="00451292"/>
    <w:rsid w:val="004513F9"/>
    <w:rsid w:val="004519C0"/>
    <w:rsid w:val="00451EEC"/>
    <w:rsid w:val="00452F98"/>
    <w:rsid w:val="00453E87"/>
    <w:rsid w:val="0045480A"/>
    <w:rsid w:val="00454CF4"/>
    <w:rsid w:val="004566C1"/>
    <w:rsid w:val="00456801"/>
    <w:rsid w:val="00457038"/>
    <w:rsid w:val="0045721E"/>
    <w:rsid w:val="004574BC"/>
    <w:rsid w:val="00457550"/>
    <w:rsid w:val="00460223"/>
    <w:rsid w:val="004607E8"/>
    <w:rsid w:val="00461849"/>
    <w:rsid w:val="004620B5"/>
    <w:rsid w:val="0046235E"/>
    <w:rsid w:val="00462CD6"/>
    <w:rsid w:val="004630F7"/>
    <w:rsid w:val="00463411"/>
    <w:rsid w:val="00463631"/>
    <w:rsid w:val="00463C58"/>
    <w:rsid w:val="00466930"/>
    <w:rsid w:val="00466C2F"/>
    <w:rsid w:val="0046703D"/>
    <w:rsid w:val="00467F4E"/>
    <w:rsid w:val="00471D30"/>
    <w:rsid w:val="00473064"/>
    <w:rsid w:val="004734FF"/>
    <w:rsid w:val="00474147"/>
    <w:rsid w:val="004752A7"/>
    <w:rsid w:val="00475787"/>
    <w:rsid w:val="004757A2"/>
    <w:rsid w:val="004775A8"/>
    <w:rsid w:val="0047765C"/>
    <w:rsid w:val="0048058D"/>
    <w:rsid w:val="00480B32"/>
    <w:rsid w:val="004811E0"/>
    <w:rsid w:val="004818C0"/>
    <w:rsid w:val="0048224E"/>
    <w:rsid w:val="0048233B"/>
    <w:rsid w:val="00483270"/>
    <w:rsid w:val="00483D86"/>
    <w:rsid w:val="00483D98"/>
    <w:rsid w:val="00484320"/>
    <w:rsid w:val="00485CFC"/>
    <w:rsid w:val="00486786"/>
    <w:rsid w:val="00487E00"/>
    <w:rsid w:val="0049076B"/>
    <w:rsid w:val="00490FE7"/>
    <w:rsid w:val="00491298"/>
    <w:rsid w:val="0049143C"/>
    <w:rsid w:val="0049237B"/>
    <w:rsid w:val="004924CE"/>
    <w:rsid w:val="00494531"/>
    <w:rsid w:val="00495664"/>
    <w:rsid w:val="00496DA5"/>
    <w:rsid w:val="00496EBF"/>
    <w:rsid w:val="00497687"/>
    <w:rsid w:val="00497BED"/>
    <w:rsid w:val="004A05D9"/>
    <w:rsid w:val="004A06EC"/>
    <w:rsid w:val="004A0B76"/>
    <w:rsid w:val="004A0D56"/>
    <w:rsid w:val="004A16CF"/>
    <w:rsid w:val="004A1E93"/>
    <w:rsid w:val="004A3065"/>
    <w:rsid w:val="004A3CB4"/>
    <w:rsid w:val="004A3D0E"/>
    <w:rsid w:val="004A4A3F"/>
    <w:rsid w:val="004A5246"/>
    <w:rsid w:val="004A5DDC"/>
    <w:rsid w:val="004B0B8C"/>
    <w:rsid w:val="004B0F35"/>
    <w:rsid w:val="004B136C"/>
    <w:rsid w:val="004B1378"/>
    <w:rsid w:val="004B1BCF"/>
    <w:rsid w:val="004B2A4B"/>
    <w:rsid w:val="004B2F8A"/>
    <w:rsid w:val="004B36D1"/>
    <w:rsid w:val="004B38D0"/>
    <w:rsid w:val="004B3986"/>
    <w:rsid w:val="004B4220"/>
    <w:rsid w:val="004B4C37"/>
    <w:rsid w:val="004B51B2"/>
    <w:rsid w:val="004B5F18"/>
    <w:rsid w:val="004B64B6"/>
    <w:rsid w:val="004B686B"/>
    <w:rsid w:val="004C0420"/>
    <w:rsid w:val="004C0758"/>
    <w:rsid w:val="004C0AFF"/>
    <w:rsid w:val="004C1D3A"/>
    <w:rsid w:val="004C1E1F"/>
    <w:rsid w:val="004C22C8"/>
    <w:rsid w:val="004C26EC"/>
    <w:rsid w:val="004C33DF"/>
    <w:rsid w:val="004C3A4F"/>
    <w:rsid w:val="004C4357"/>
    <w:rsid w:val="004C53AB"/>
    <w:rsid w:val="004C541F"/>
    <w:rsid w:val="004D1F44"/>
    <w:rsid w:val="004D23D7"/>
    <w:rsid w:val="004D4050"/>
    <w:rsid w:val="004D428E"/>
    <w:rsid w:val="004D644F"/>
    <w:rsid w:val="004D6C06"/>
    <w:rsid w:val="004D7010"/>
    <w:rsid w:val="004D7698"/>
    <w:rsid w:val="004D78C0"/>
    <w:rsid w:val="004E0215"/>
    <w:rsid w:val="004E10C9"/>
    <w:rsid w:val="004E2BD2"/>
    <w:rsid w:val="004E315C"/>
    <w:rsid w:val="004E3642"/>
    <w:rsid w:val="004E389D"/>
    <w:rsid w:val="004E3925"/>
    <w:rsid w:val="004E3D5D"/>
    <w:rsid w:val="004E4542"/>
    <w:rsid w:val="004E4F06"/>
    <w:rsid w:val="004E521B"/>
    <w:rsid w:val="004E6336"/>
    <w:rsid w:val="004E64CF"/>
    <w:rsid w:val="004E6591"/>
    <w:rsid w:val="004E691F"/>
    <w:rsid w:val="004E6953"/>
    <w:rsid w:val="004E69CB"/>
    <w:rsid w:val="004E6EAA"/>
    <w:rsid w:val="004E7B28"/>
    <w:rsid w:val="004F0A65"/>
    <w:rsid w:val="004F1A12"/>
    <w:rsid w:val="004F1CD6"/>
    <w:rsid w:val="004F1F72"/>
    <w:rsid w:val="004F2FB6"/>
    <w:rsid w:val="004F3BDB"/>
    <w:rsid w:val="004F3C51"/>
    <w:rsid w:val="004F3E29"/>
    <w:rsid w:val="004F3F15"/>
    <w:rsid w:val="004F6981"/>
    <w:rsid w:val="004F7696"/>
    <w:rsid w:val="004F7BCF"/>
    <w:rsid w:val="004F7DCE"/>
    <w:rsid w:val="00503951"/>
    <w:rsid w:val="005044D1"/>
    <w:rsid w:val="0050501F"/>
    <w:rsid w:val="005050FB"/>
    <w:rsid w:val="0050531E"/>
    <w:rsid w:val="00505966"/>
    <w:rsid w:val="0050685B"/>
    <w:rsid w:val="0050699C"/>
    <w:rsid w:val="0050769E"/>
    <w:rsid w:val="005078D7"/>
    <w:rsid w:val="00507F04"/>
    <w:rsid w:val="005109D9"/>
    <w:rsid w:val="005112A6"/>
    <w:rsid w:val="0051351C"/>
    <w:rsid w:val="00515401"/>
    <w:rsid w:val="00515D50"/>
    <w:rsid w:val="00516363"/>
    <w:rsid w:val="0051772A"/>
    <w:rsid w:val="00517DA6"/>
    <w:rsid w:val="00520295"/>
    <w:rsid w:val="00520B8C"/>
    <w:rsid w:val="0052231D"/>
    <w:rsid w:val="00523503"/>
    <w:rsid w:val="00523E10"/>
    <w:rsid w:val="00524377"/>
    <w:rsid w:val="0052541D"/>
    <w:rsid w:val="0052598A"/>
    <w:rsid w:val="0052723A"/>
    <w:rsid w:val="005300A4"/>
    <w:rsid w:val="00530A44"/>
    <w:rsid w:val="00530D74"/>
    <w:rsid w:val="00532115"/>
    <w:rsid w:val="00532A43"/>
    <w:rsid w:val="005334E4"/>
    <w:rsid w:val="0053375D"/>
    <w:rsid w:val="0053579D"/>
    <w:rsid w:val="00535D08"/>
    <w:rsid w:val="00536919"/>
    <w:rsid w:val="00536954"/>
    <w:rsid w:val="005402FE"/>
    <w:rsid w:val="00541A92"/>
    <w:rsid w:val="00543C0E"/>
    <w:rsid w:val="00543F44"/>
    <w:rsid w:val="005440D8"/>
    <w:rsid w:val="00544C81"/>
    <w:rsid w:val="005458B6"/>
    <w:rsid w:val="00545A92"/>
    <w:rsid w:val="00545B02"/>
    <w:rsid w:val="00547579"/>
    <w:rsid w:val="00551208"/>
    <w:rsid w:val="00551BFD"/>
    <w:rsid w:val="00551CDC"/>
    <w:rsid w:val="005521A9"/>
    <w:rsid w:val="00552B21"/>
    <w:rsid w:val="00552DAA"/>
    <w:rsid w:val="005530D4"/>
    <w:rsid w:val="005565A2"/>
    <w:rsid w:val="00557853"/>
    <w:rsid w:val="00557B59"/>
    <w:rsid w:val="00557D20"/>
    <w:rsid w:val="00560A7E"/>
    <w:rsid w:val="00560AE4"/>
    <w:rsid w:val="00561A1E"/>
    <w:rsid w:val="00562F06"/>
    <w:rsid w:val="005642E9"/>
    <w:rsid w:val="0056440B"/>
    <w:rsid w:val="00564883"/>
    <w:rsid w:val="00564F52"/>
    <w:rsid w:val="005657C9"/>
    <w:rsid w:val="005660A7"/>
    <w:rsid w:val="00567ADD"/>
    <w:rsid w:val="00570397"/>
    <w:rsid w:val="00570400"/>
    <w:rsid w:val="00571484"/>
    <w:rsid w:val="00572DF1"/>
    <w:rsid w:val="005733CF"/>
    <w:rsid w:val="0057452F"/>
    <w:rsid w:val="005748B2"/>
    <w:rsid w:val="00574DD8"/>
    <w:rsid w:val="0057558A"/>
    <w:rsid w:val="00575D5D"/>
    <w:rsid w:val="005773B9"/>
    <w:rsid w:val="00577677"/>
    <w:rsid w:val="00577FAB"/>
    <w:rsid w:val="00580337"/>
    <w:rsid w:val="005816A8"/>
    <w:rsid w:val="00581D1C"/>
    <w:rsid w:val="005835EF"/>
    <w:rsid w:val="005836F8"/>
    <w:rsid w:val="0058374E"/>
    <w:rsid w:val="005839D5"/>
    <w:rsid w:val="0058460C"/>
    <w:rsid w:val="00585ACC"/>
    <w:rsid w:val="0058797C"/>
    <w:rsid w:val="00587B57"/>
    <w:rsid w:val="00590231"/>
    <w:rsid w:val="005910A0"/>
    <w:rsid w:val="00591785"/>
    <w:rsid w:val="00592607"/>
    <w:rsid w:val="00592733"/>
    <w:rsid w:val="00594B2D"/>
    <w:rsid w:val="00594F8A"/>
    <w:rsid w:val="00594F91"/>
    <w:rsid w:val="00595589"/>
    <w:rsid w:val="00595AD5"/>
    <w:rsid w:val="0059728F"/>
    <w:rsid w:val="00597443"/>
    <w:rsid w:val="005A0C04"/>
    <w:rsid w:val="005A1109"/>
    <w:rsid w:val="005A13BA"/>
    <w:rsid w:val="005A1B4B"/>
    <w:rsid w:val="005A220D"/>
    <w:rsid w:val="005A2A28"/>
    <w:rsid w:val="005A39B3"/>
    <w:rsid w:val="005A3B54"/>
    <w:rsid w:val="005A3D5C"/>
    <w:rsid w:val="005A4F21"/>
    <w:rsid w:val="005A5F1F"/>
    <w:rsid w:val="005B0592"/>
    <w:rsid w:val="005B28E2"/>
    <w:rsid w:val="005B2D84"/>
    <w:rsid w:val="005B58E5"/>
    <w:rsid w:val="005B623B"/>
    <w:rsid w:val="005B62F0"/>
    <w:rsid w:val="005C07C1"/>
    <w:rsid w:val="005C0BE5"/>
    <w:rsid w:val="005C0DAB"/>
    <w:rsid w:val="005C2A51"/>
    <w:rsid w:val="005C2BCE"/>
    <w:rsid w:val="005C4895"/>
    <w:rsid w:val="005C569F"/>
    <w:rsid w:val="005C5948"/>
    <w:rsid w:val="005C5B72"/>
    <w:rsid w:val="005C5E81"/>
    <w:rsid w:val="005C7237"/>
    <w:rsid w:val="005C7338"/>
    <w:rsid w:val="005C7937"/>
    <w:rsid w:val="005C79B3"/>
    <w:rsid w:val="005D0AFD"/>
    <w:rsid w:val="005D1237"/>
    <w:rsid w:val="005D25A1"/>
    <w:rsid w:val="005D2DA1"/>
    <w:rsid w:val="005D3EA1"/>
    <w:rsid w:val="005D4015"/>
    <w:rsid w:val="005D5A86"/>
    <w:rsid w:val="005D5B9F"/>
    <w:rsid w:val="005D5E3E"/>
    <w:rsid w:val="005D6C89"/>
    <w:rsid w:val="005D6CCC"/>
    <w:rsid w:val="005D7588"/>
    <w:rsid w:val="005E0378"/>
    <w:rsid w:val="005E0739"/>
    <w:rsid w:val="005E09E9"/>
    <w:rsid w:val="005E222D"/>
    <w:rsid w:val="005E2AA2"/>
    <w:rsid w:val="005E3E16"/>
    <w:rsid w:val="005E3F51"/>
    <w:rsid w:val="005E4075"/>
    <w:rsid w:val="005E5691"/>
    <w:rsid w:val="005E6318"/>
    <w:rsid w:val="005E6642"/>
    <w:rsid w:val="005E6747"/>
    <w:rsid w:val="005E6A59"/>
    <w:rsid w:val="005F1017"/>
    <w:rsid w:val="005F1056"/>
    <w:rsid w:val="005F15EA"/>
    <w:rsid w:val="005F2316"/>
    <w:rsid w:val="005F247F"/>
    <w:rsid w:val="005F288B"/>
    <w:rsid w:val="005F3343"/>
    <w:rsid w:val="005F3573"/>
    <w:rsid w:val="005F3727"/>
    <w:rsid w:val="005F3D3C"/>
    <w:rsid w:val="005F419D"/>
    <w:rsid w:val="005F4515"/>
    <w:rsid w:val="005F5632"/>
    <w:rsid w:val="005F5F15"/>
    <w:rsid w:val="005F60ED"/>
    <w:rsid w:val="005F6B51"/>
    <w:rsid w:val="005F6EAF"/>
    <w:rsid w:val="00601296"/>
    <w:rsid w:val="006012AF"/>
    <w:rsid w:val="006016D9"/>
    <w:rsid w:val="00601A28"/>
    <w:rsid w:val="00602292"/>
    <w:rsid w:val="0060241D"/>
    <w:rsid w:val="00602D01"/>
    <w:rsid w:val="00602DE0"/>
    <w:rsid w:val="006031C8"/>
    <w:rsid w:val="00603339"/>
    <w:rsid w:val="0060495A"/>
    <w:rsid w:val="00604F2D"/>
    <w:rsid w:val="006050B3"/>
    <w:rsid w:val="00606797"/>
    <w:rsid w:val="00610520"/>
    <w:rsid w:val="00610561"/>
    <w:rsid w:val="00610B2C"/>
    <w:rsid w:val="00611BD5"/>
    <w:rsid w:val="00611FC6"/>
    <w:rsid w:val="006123BA"/>
    <w:rsid w:val="00612CE8"/>
    <w:rsid w:val="006131CC"/>
    <w:rsid w:val="006142DD"/>
    <w:rsid w:val="00614939"/>
    <w:rsid w:val="00615CC4"/>
    <w:rsid w:val="006179D0"/>
    <w:rsid w:val="0062031D"/>
    <w:rsid w:val="00625867"/>
    <w:rsid w:val="006259CD"/>
    <w:rsid w:val="00626729"/>
    <w:rsid w:val="00626B43"/>
    <w:rsid w:val="00626EE3"/>
    <w:rsid w:val="00627258"/>
    <w:rsid w:val="00627845"/>
    <w:rsid w:val="0063079E"/>
    <w:rsid w:val="00633464"/>
    <w:rsid w:val="00633A74"/>
    <w:rsid w:val="00633D8F"/>
    <w:rsid w:val="0063403B"/>
    <w:rsid w:val="0063418F"/>
    <w:rsid w:val="00634635"/>
    <w:rsid w:val="006347C5"/>
    <w:rsid w:val="006348DE"/>
    <w:rsid w:val="006353E4"/>
    <w:rsid w:val="0063582C"/>
    <w:rsid w:val="00635F07"/>
    <w:rsid w:val="00635F67"/>
    <w:rsid w:val="0063619D"/>
    <w:rsid w:val="00636411"/>
    <w:rsid w:val="006365BA"/>
    <w:rsid w:val="00636B58"/>
    <w:rsid w:val="00637971"/>
    <w:rsid w:val="00640AF6"/>
    <w:rsid w:val="00640E98"/>
    <w:rsid w:val="00641DAC"/>
    <w:rsid w:val="00642018"/>
    <w:rsid w:val="00642239"/>
    <w:rsid w:val="006428EE"/>
    <w:rsid w:val="00642AAC"/>
    <w:rsid w:val="00642C2A"/>
    <w:rsid w:val="00642E25"/>
    <w:rsid w:val="00642F98"/>
    <w:rsid w:val="006434AB"/>
    <w:rsid w:val="006439E5"/>
    <w:rsid w:val="00644625"/>
    <w:rsid w:val="0064469B"/>
    <w:rsid w:val="0064591A"/>
    <w:rsid w:val="00645C1A"/>
    <w:rsid w:val="00646AB3"/>
    <w:rsid w:val="006508A0"/>
    <w:rsid w:val="006509A7"/>
    <w:rsid w:val="00651389"/>
    <w:rsid w:val="00651C0C"/>
    <w:rsid w:val="006524CE"/>
    <w:rsid w:val="006526DA"/>
    <w:rsid w:val="00652F29"/>
    <w:rsid w:val="00652FE1"/>
    <w:rsid w:val="00653516"/>
    <w:rsid w:val="006542C0"/>
    <w:rsid w:val="00654331"/>
    <w:rsid w:val="00655D4E"/>
    <w:rsid w:val="006562AA"/>
    <w:rsid w:val="00656D0F"/>
    <w:rsid w:val="0065718C"/>
    <w:rsid w:val="00657564"/>
    <w:rsid w:val="006576A5"/>
    <w:rsid w:val="006578D9"/>
    <w:rsid w:val="00657D22"/>
    <w:rsid w:val="00660726"/>
    <w:rsid w:val="006609E6"/>
    <w:rsid w:val="00660E24"/>
    <w:rsid w:val="00660F37"/>
    <w:rsid w:val="00660F98"/>
    <w:rsid w:val="0066108E"/>
    <w:rsid w:val="00661E0A"/>
    <w:rsid w:val="00661F85"/>
    <w:rsid w:val="0066271F"/>
    <w:rsid w:val="00664395"/>
    <w:rsid w:val="00664537"/>
    <w:rsid w:val="00665084"/>
    <w:rsid w:val="00665609"/>
    <w:rsid w:val="0066698A"/>
    <w:rsid w:val="00666CCD"/>
    <w:rsid w:val="00666E72"/>
    <w:rsid w:val="0066790B"/>
    <w:rsid w:val="00667AE1"/>
    <w:rsid w:val="0067039E"/>
    <w:rsid w:val="0067100D"/>
    <w:rsid w:val="006710A4"/>
    <w:rsid w:val="006712FF"/>
    <w:rsid w:val="00671B08"/>
    <w:rsid w:val="00671E9F"/>
    <w:rsid w:val="00672143"/>
    <w:rsid w:val="00672637"/>
    <w:rsid w:val="0067359F"/>
    <w:rsid w:val="00674C0A"/>
    <w:rsid w:val="00675284"/>
    <w:rsid w:val="00675D92"/>
    <w:rsid w:val="00676132"/>
    <w:rsid w:val="0067683A"/>
    <w:rsid w:val="006774B9"/>
    <w:rsid w:val="00677926"/>
    <w:rsid w:val="00677AAA"/>
    <w:rsid w:val="00677BB3"/>
    <w:rsid w:val="00680E6C"/>
    <w:rsid w:val="0068197C"/>
    <w:rsid w:val="0068330A"/>
    <w:rsid w:val="00683B90"/>
    <w:rsid w:val="006846A8"/>
    <w:rsid w:val="00684729"/>
    <w:rsid w:val="00685115"/>
    <w:rsid w:val="0068523F"/>
    <w:rsid w:val="00685993"/>
    <w:rsid w:val="00686CB3"/>
    <w:rsid w:val="00690701"/>
    <w:rsid w:val="00690F5F"/>
    <w:rsid w:val="006916CF"/>
    <w:rsid w:val="0069185F"/>
    <w:rsid w:val="006921CB"/>
    <w:rsid w:val="00692541"/>
    <w:rsid w:val="00692CB9"/>
    <w:rsid w:val="006931AD"/>
    <w:rsid w:val="006939B6"/>
    <w:rsid w:val="00693DC2"/>
    <w:rsid w:val="0069431F"/>
    <w:rsid w:val="006949AD"/>
    <w:rsid w:val="006955C7"/>
    <w:rsid w:val="00696AC0"/>
    <w:rsid w:val="00697200"/>
    <w:rsid w:val="00697C6A"/>
    <w:rsid w:val="006A08DC"/>
    <w:rsid w:val="006A1EF6"/>
    <w:rsid w:val="006A1FC4"/>
    <w:rsid w:val="006A2B11"/>
    <w:rsid w:val="006A2CBC"/>
    <w:rsid w:val="006A3163"/>
    <w:rsid w:val="006A3DF7"/>
    <w:rsid w:val="006A4F11"/>
    <w:rsid w:val="006A558A"/>
    <w:rsid w:val="006A64E2"/>
    <w:rsid w:val="006A64E6"/>
    <w:rsid w:val="006A6B73"/>
    <w:rsid w:val="006A6E0D"/>
    <w:rsid w:val="006A7ADA"/>
    <w:rsid w:val="006B056B"/>
    <w:rsid w:val="006B094D"/>
    <w:rsid w:val="006B1567"/>
    <w:rsid w:val="006B1825"/>
    <w:rsid w:val="006B1CA5"/>
    <w:rsid w:val="006B1E13"/>
    <w:rsid w:val="006B2713"/>
    <w:rsid w:val="006B28FF"/>
    <w:rsid w:val="006B3383"/>
    <w:rsid w:val="006B383D"/>
    <w:rsid w:val="006B3AA8"/>
    <w:rsid w:val="006B4292"/>
    <w:rsid w:val="006B478D"/>
    <w:rsid w:val="006B5880"/>
    <w:rsid w:val="006B594D"/>
    <w:rsid w:val="006B5BBD"/>
    <w:rsid w:val="006B77D0"/>
    <w:rsid w:val="006C01A7"/>
    <w:rsid w:val="006C02FF"/>
    <w:rsid w:val="006C1C02"/>
    <w:rsid w:val="006C3263"/>
    <w:rsid w:val="006C344B"/>
    <w:rsid w:val="006C4B60"/>
    <w:rsid w:val="006C4BA2"/>
    <w:rsid w:val="006C582A"/>
    <w:rsid w:val="006C606D"/>
    <w:rsid w:val="006C72D7"/>
    <w:rsid w:val="006C7368"/>
    <w:rsid w:val="006C7EC6"/>
    <w:rsid w:val="006D12D0"/>
    <w:rsid w:val="006D13D5"/>
    <w:rsid w:val="006D19E5"/>
    <w:rsid w:val="006D2045"/>
    <w:rsid w:val="006D295A"/>
    <w:rsid w:val="006D2CC8"/>
    <w:rsid w:val="006D3892"/>
    <w:rsid w:val="006D3BA6"/>
    <w:rsid w:val="006D3E04"/>
    <w:rsid w:val="006D4CAA"/>
    <w:rsid w:val="006D5606"/>
    <w:rsid w:val="006D563D"/>
    <w:rsid w:val="006D574C"/>
    <w:rsid w:val="006D5D24"/>
    <w:rsid w:val="006D5FA7"/>
    <w:rsid w:val="006D62E3"/>
    <w:rsid w:val="006D6533"/>
    <w:rsid w:val="006D6826"/>
    <w:rsid w:val="006D6AED"/>
    <w:rsid w:val="006D6F14"/>
    <w:rsid w:val="006D7A6C"/>
    <w:rsid w:val="006E0649"/>
    <w:rsid w:val="006E06D4"/>
    <w:rsid w:val="006E0D14"/>
    <w:rsid w:val="006E149D"/>
    <w:rsid w:val="006E187A"/>
    <w:rsid w:val="006E1C1F"/>
    <w:rsid w:val="006E1E14"/>
    <w:rsid w:val="006E222D"/>
    <w:rsid w:val="006E2238"/>
    <w:rsid w:val="006E28EC"/>
    <w:rsid w:val="006E2D19"/>
    <w:rsid w:val="006E40EE"/>
    <w:rsid w:val="006E43E7"/>
    <w:rsid w:val="006E51AA"/>
    <w:rsid w:val="006E55FE"/>
    <w:rsid w:val="006E5EF9"/>
    <w:rsid w:val="006E6ABC"/>
    <w:rsid w:val="006E6C6D"/>
    <w:rsid w:val="006E6CD9"/>
    <w:rsid w:val="006E6E5D"/>
    <w:rsid w:val="006F033C"/>
    <w:rsid w:val="006F1124"/>
    <w:rsid w:val="006F1D0F"/>
    <w:rsid w:val="006F2E58"/>
    <w:rsid w:val="006F3799"/>
    <w:rsid w:val="006F3DC5"/>
    <w:rsid w:val="006F3F44"/>
    <w:rsid w:val="006F414D"/>
    <w:rsid w:val="006F53DC"/>
    <w:rsid w:val="006F54B5"/>
    <w:rsid w:val="006F5D4B"/>
    <w:rsid w:val="006F61D7"/>
    <w:rsid w:val="006F6BE5"/>
    <w:rsid w:val="006F6D5D"/>
    <w:rsid w:val="006F7369"/>
    <w:rsid w:val="006F7959"/>
    <w:rsid w:val="0070009D"/>
    <w:rsid w:val="0070052F"/>
    <w:rsid w:val="0070113C"/>
    <w:rsid w:val="00701F4E"/>
    <w:rsid w:val="00702C10"/>
    <w:rsid w:val="00703023"/>
    <w:rsid w:val="00704133"/>
    <w:rsid w:val="00705216"/>
    <w:rsid w:val="007053D1"/>
    <w:rsid w:val="00705B1B"/>
    <w:rsid w:val="00705B2E"/>
    <w:rsid w:val="00705C3A"/>
    <w:rsid w:val="007067C9"/>
    <w:rsid w:val="00706E1A"/>
    <w:rsid w:val="0070705D"/>
    <w:rsid w:val="00710879"/>
    <w:rsid w:val="007109EE"/>
    <w:rsid w:val="00711CBA"/>
    <w:rsid w:val="00711F5A"/>
    <w:rsid w:val="00712225"/>
    <w:rsid w:val="00712E81"/>
    <w:rsid w:val="00713134"/>
    <w:rsid w:val="00713B25"/>
    <w:rsid w:val="00713F0A"/>
    <w:rsid w:val="0071404B"/>
    <w:rsid w:val="00714C8A"/>
    <w:rsid w:val="007151E4"/>
    <w:rsid w:val="0071584B"/>
    <w:rsid w:val="00715DE4"/>
    <w:rsid w:val="00717681"/>
    <w:rsid w:val="007179F1"/>
    <w:rsid w:val="00721317"/>
    <w:rsid w:val="0072175F"/>
    <w:rsid w:val="007224DF"/>
    <w:rsid w:val="00722741"/>
    <w:rsid w:val="007227FB"/>
    <w:rsid w:val="00722BFC"/>
    <w:rsid w:val="00724247"/>
    <w:rsid w:val="00724995"/>
    <w:rsid w:val="00724E55"/>
    <w:rsid w:val="0072520C"/>
    <w:rsid w:val="00725304"/>
    <w:rsid w:val="0072533F"/>
    <w:rsid w:val="00725796"/>
    <w:rsid w:val="007267C4"/>
    <w:rsid w:val="007271CD"/>
    <w:rsid w:val="00727471"/>
    <w:rsid w:val="00727ACB"/>
    <w:rsid w:val="007303D9"/>
    <w:rsid w:val="00730CE4"/>
    <w:rsid w:val="00731BB3"/>
    <w:rsid w:val="00733A91"/>
    <w:rsid w:val="00733C47"/>
    <w:rsid w:val="00734D92"/>
    <w:rsid w:val="00734E96"/>
    <w:rsid w:val="00735A85"/>
    <w:rsid w:val="00735CB6"/>
    <w:rsid w:val="007361B5"/>
    <w:rsid w:val="00736497"/>
    <w:rsid w:val="00736A99"/>
    <w:rsid w:val="00736CEA"/>
    <w:rsid w:val="00737005"/>
    <w:rsid w:val="00737600"/>
    <w:rsid w:val="00737A56"/>
    <w:rsid w:val="007403CD"/>
    <w:rsid w:val="007407CF"/>
    <w:rsid w:val="00741481"/>
    <w:rsid w:val="00741EBD"/>
    <w:rsid w:val="00741EDE"/>
    <w:rsid w:val="00742364"/>
    <w:rsid w:val="007433FC"/>
    <w:rsid w:val="007434B6"/>
    <w:rsid w:val="00743566"/>
    <w:rsid w:val="007449B9"/>
    <w:rsid w:val="00744BC5"/>
    <w:rsid w:val="0074533F"/>
    <w:rsid w:val="00745FBA"/>
    <w:rsid w:val="00750E1F"/>
    <w:rsid w:val="0075115C"/>
    <w:rsid w:val="007512B3"/>
    <w:rsid w:val="007521D2"/>
    <w:rsid w:val="00753221"/>
    <w:rsid w:val="00753BF0"/>
    <w:rsid w:val="007540DC"/>
    <w:rsid w:val="0075456C"/>
    <w:rsid w:val="00754772"/>
    <w:rsid w:val="007547E8"/>
    <w:rsid w:val="0075488D"/>
    <w:rsid w:val="007548E1"/>
    <w:rsid w:val="00754913"/>
    <w:rsid w:val="007551F4"/>
    <w:rsid w:val="007556D7"/>
    <w:rsid w:val="00755E6D"/>
    <w:rsid w:val="00756935"/>
    <w:rsid w:val="00756A09"/>
    <w:rsid w:val="00757121"/>
    <w:rsid w:val="007572F1"/>
    <w:rsid w:val="00757DFE"/>
    <w:rsid w:val="00757F4E"/>
    <w:rsid w:val="00760171"/>
    <w:rsid w:val="007601D9"/>
    <w:rsid w:val="0076076F"/>
    <w:rsid w:val="00760F38"/>
    <w:rsid w:val="00761CAF"/>
    <w:rsid w:val="00761FCF"/>
    <w:rsid w:val="007632DD"/>
    <w:rsid w:val="0076348F"/>
    <w:rsid w:val="0076388E"/>
    <w:rsid w:val="0076421D"/>
    <w:rsid w:val="00765B3E"/>
    <w:rsid w:val="00766634"/>
    <w:rsid w:val="00766A89"/>
    <w:rsid w:val="00770355"/>
    <w:rsid w:val="00770905"/>
    <w:rsid w:val="00771188"/>
    <w:rsid w:val="00771873"/>
    <w:rsid w:val="00771F14"/>
    <w:rsid w:val="007726C2"/>
    <w:rsid w:val="00773189"/>
    <w:rsid w:val="00773B72"/>
    <w:rsid w:val="00773D7D"/>
    <w:rsid w:val="00774782"/>
    <w:rsid w:val="007752D1"/>
    <w:rsid w:val="00776371"/>
    <w:rsid w:val="00776A5A"/>
    <w:rsid w:val="0077760E"/>
    <w:rsid w:val="007776C9"/>
    <w:rsid w:val="00777798"/>
    <w:rsid w:val="00781068"/>
    <w:rsid w:val="0078165F"/>
    <w:rsid w:val="00781D7A"/>
    <w:rsid w:val="00781EC9"/>
    <w:rsid w:val="0078345C"/>
    <w:rsid w:val="007838D5"/>
    <w:rsid w:val="00783D0C"/>
    <w:rsid w:val="00783FFD"/>
    <w:rsid w:val="0078448A"/>
    <w:rsid w:val="00784B9B"/>
    <w:rsid w:val="00784E0C"/>
    <w:rsid w:val="00784EC3"/>
    <w:rsid w:val="007857B1"/>
    <w:rsid w:val="00785B33"/>
    <w:rsid w:val="00785F5A"/>
    <w:rsid w:val="00786353"/>
    <w:rsid w:val="00786D73"/>
    <w:rsid w:val="00787600"/>
    <w:rsid w:val="00787AA1"/>
    <w:rsid w:val="0079024C"/>
    <w:rsid w:val="007908F2"/>
    <w:rsid w:val="00790AE5"/>
    <w:rsid w:val="00791146"/>
    <w:rsid w:val="00792364"/>
    <w:rsid w:val="00792CD6"/>
    <w:rsid w:val="007932F4"/>
    <w:rsid w:val="00793411"/>
    <w:rsid w:val="00794284"/>
    <w:rsid w:val="007969CD"/>
    <w:rsid w:val="0079708C"/>
    <w:rsid w:val="00797D7C"/>
    <w:rsid w:val="00797FF7"/>
    <w:rsid w:val="007A0473"/>
    <w:rsid w:val="007A0C52"/>
    <w:rsid w:val="007A1236"/>
    <w:rsid w:val="007A1654"/>
    <w:rsid w:val="007A18A7"/>
    <w:rsid w:val="007A276D"/>
    <w:rsid w:val="007A36AD"/>
    <w:rsid w:val="007A5CAA"/>
    <w:rsid w:val="007A7095"/>
    <w:rsid w:val="007A7C7A"/>
    <w:rsid w:val="007B2AD8"/>
    <w:rsid w:val="007B3021"/>
    <w:rsid w:val="007B352F"/>
    <w:rsid w:val="007B370F"/>
    <w:rsid w:val="007B37CC"/>
    <w:rsid w:val="007B3A74"/>
    <w:rsid w:val="007B3F9D"/>
    <w:rsid w:val="007B4D13"/>
    <w:rsid w:val="007B5847"/>
    <w:rsid w:val="007B5C99"/>
    <w:rsid w:val="007B6110"/>
    <w:rsid w:val="007B6113"/>
    <w:rsid w:val="007B6BC3"/>
    <w:rsid w:val="007B7189"/>
    <w:rsid w:val="007B7A83"/>
    <w:rsid w:val="007B7CF6"/>
    <w:rsid w:val="007C0F17"/>
    <w:rsid w:val="007C1256"/>
    <w:rsid w:val="007C1C6C"/>
    <w:rsid w:val="007C2470"/>
    <w:rsid w:val="007C262C"/>
    <w:rsid w:val="007C2D4E"/>
    <w:rsid w:val="007C2FA4"/>
    <w:rsid w:val="007C376C"/>
    <w:rsid w:val="007C3CA0"/>
    <w:rsid w:val="007C407E"/>
    <w:rsid w:val="007C47CB"/>
    <w:rsid w:val="007C52A2"/>
    <w:rsid w:val="007C54E1"/>
    <w:rsid w:val="007C64FB"/>
    <w:rsid w:val="007C6C50"/>
    <w:rsid w:val="007C6E64"/>
    <w:rsid w:val="007D06D9"/>
    <w:rsid w:val="007D0B49"/>
    <w:rsid w:val="007D0FDC"/>
    <w:rsid w:val="007D181A"/>
    <w:rsid w:val="007D2A23"/>
    <w:rsid w:val="007D2D80"/>
    <w:rsid w:val="007D3B3F"/>
    <w:rsid w:val="007D3E36"/>
    <w:rsid w:val="007D4694"/>
    <w:rsid w:val="007D5418"/>
    <w:rsid w:val="007D6B4E"/>
    <w:rsid w:val="007D7385"/>
    <w:rsid w:val="007D7744"/>
    <w:rsid w:val="007D7866"/>
    <w:rsid w:val="007E03C7"/>
    <w:rsid w:val="007E03FB"/>
    <w:rsid w:val="007E0D39"/>
    <w:rsid w:val="007E12A3"/>
    <w:rsid w:val="007E2A07"/>
    <w:rsid w:val="007E2D2F"/>
    <w:rsid w:val="007E2E21"/>
    <w:rsid w:val="007E2F4B"/>
    <w:rsid w:val="007E2FC4"/>
    <w:rsid w:val="007E3099"/>
    <w:rsid w:val="007E53BE"/>
    <w:rsid w:val="007E5926"/>
    <w:rsid w:val="007E595A"/>
    <w:rsid w:val="007E5A44"/>
    <w:rsid w:val="007E6398"/>
    <w:rsid w:val="007E7025"/>
    <w:rsid w:val="007E72F6"/>
    <w:rsid w:val="007E755E"/>
    <w:rsid w:val="007E75A1"/>
    <w:rsid w:val="007F091F"/>
    <w:rsid w:val="007F11D6"/>
    <w:rsid w:val="007F1260"/>
    <w:rsid w:val="007F26C7"/>
    <w:rsid w:val="007F2721"/>
    <w:rsid w:val="007F29DF"/>
    <w:rsid w:val="007F2BAB"/>
    <w:rsid w:val="007F41FD"/>
    <w:rsid w:val="007F44F8"/>
    <w:rsid w:val="007F46B8"/>
    <w:rsid w:val="007F4A38"/>
    <w:rsid w:val="007F4C6B"/>
    <w:rsid w:val="007F52E5"/>
    <w:rsid w:val="007F5739"/>
    <w:rsid w:val="007F5775"/>
    <w:rsid w:val="007F5A26"/>
    <w:rsid w:val="007F6F58"/>
    <w:rsid w:val="007F700F"/>
    <w:rsid w:val="007F76AC"/>
    <w:rsid w:val="007F7BEF"/>
    <w:rsid w:val="008007B1"/>
    <w:rsid w:val="008016F9"/>
    <w:rsid w:val="00801B91"/>
    <w:rsid w:val="00801F7F"/>
    <w:rsid w:val="00803FD2"/>
    <w:rsid w:val="00804023"/>
    <w:rsid w:val="00804F44"/>
    <w:rsid w:val="00805330"/>
    <w:rsid w:val="0080588A"/>
    <w:rsid w:val="00805C9E"/>
    <w:rsid w:val="008060EB"/>
    <w:rsid w:val="00807710"/>
    <w:rsid w:val="008100D4"/>
    <w:rsid w:val="008108D9"/>
    <w:rsid w:val="00810A48"/>
    <w:rsid w:val="008114BD"/>
    <w:rsid w:val="00812140"/>
    <w:rsid w:val="00812B2E"/>
    <w:rsid w:val="0081346D"/>
    <w:rsid w:val="00814653"/>
    <w:rsid w:val="0081477C"/>
    <w:rsid w:val="00815776"/>
    <w:rsid w:val="00815832"/>
    <w:rsid w:val="008165D1"/>
    <w:rsid w:val="00816AD2"/>
    <w:rsid w:val="00820378"/>
    <w:rsid w:val="008204E3"/>
    <w:rsid w:val="00822398"/>
    <w:rsid w:val="008232F5"/>
    <w:rsid w:val="00823AAC"/>
    <w:rsid w:val="00823ED2"/>
    <w:rsid w:val="0082405C"/>
    <w:rsid w:val="0082492F"/>
    <w:rsid w:val="00824F3B"/>
    <w:rsid w:val="00825E3A"/>
    <w:rsid w:val="00826A8B"/>
    <w:rsid w:val="008273DC"/>
    <w:rsid w:val="008276B7"/>
    <w:rsid w:val="00827F1B"/>
    <w:rsid w:val="00827F25"/>
    <w:rsid w:val="0083041B"/>
    <w:rsid w:val="00830D28"/>
    <w:rsid w:val="00830DF1"/>
    <w:rsid w:val="00831AC7"/>
    <w:rsid w:val="008327DD"/>
    <w:rsid w:val="00832AD3"/>
    <w:rsid w:val="00832E24"/>
    <w:rsid w:val="00834145"/>
    <w:rsid w:val="00834268"/>
    <w:rsid w:val="0083436C"/>
    <w:rsid w:val="008348CA"/>
    <w:rsid w:val="00835120"/>
    <w:rsid w:val="00835D19"/>
    <w:rsid w:val="0083652A"/>
    <w:rsid w:val="0083721F"/>
    <w:rsid w:val="00840849"/>
    <w:rsid w:val="00842108"/>
    <w:rsid w:val="0084272F"/>
    <w:rsid w:val="00842D5F"/>
    <w:rsid w:val="00843A82"/>
    <w:rsid w:val="00843DAB"/>
    <w:rsid w:val="00844CB5"/>
    <w:rsid w:val="0084578E"/>
    <w:rsid w:val="00845BB9"/>
    <w:rsid w:val="00845F97"/>
    <w:rsid w:val="0084759F"/>
    <w:rsid w:val="00851AA6"/>
    <w:rsid w:val="00852512"/>
    <w:rsid w:val="008528B4"/>
    <w:rsid w:val="0085375B"/>
    <w:rsid w:val="00853F21"/>
    <w:rsid w:val="008540F2"/>
    <w:rsid w:val="00854AF1"/>
    <w:rsid w:val="00854DD1"/>
    <w:rsid w:val="00855801"/>
    <w:rsid w:val="00855CCE"/>
    <w:rsid w:val="00855E48"/>
    <w:rsid w:val="00856626"/>
    <w:rsid w:val="00856984"/>
    <w:rsid w:val="008579CB"/>
    <w:rsid w:val="00860761"/>
    <w:rsid w:val="008608FE"/>
    <w:rsid w:val="00860C4E"/>
    <w:rsid w:val="00860ED4"/>
    <w:rsid w:val="00861411"/>
    <w:rsid w:val="008621E7"/>
    <w:rsid w:val="0086240C"/>
    <w:rsid w:val="008624EE"/>
    <w:rsid w:val="00862735"/>
    <w:rsid w:val="00862B1A"/>
    <w:rsid w:val="008632D0"/>
    <w:rsid w:val="0086352D"/>
    <w:rsid w:val="00865FB7"/>
    <w:rsid w:val="00866525"/>
    <w:rsid w:val="00866F45"/>
    <w:rsid w:val="00867A1D"/>
    <w:rsid w:val="00870B34"/>
    <w:rsid w:val="00871154"/>
    <w:rsid w:val="008723DF"/>
    <w:rsid w:val="008723E1"/>
    <w:rsid w:val="0087244D"/>
    <w:rsid w:val="008728CE"/>
    <w:rsid w:val="00872C05"/>
    <w:rsid w:val="00872E26"/>
    <w:rsid w:val="00874C09"/>
    <w:rsid w:val="00874D14"/>
    <w:rsid w:val="00874DEA"/>
    <w:rsid w:val="00875BE5"/>
    <w:rsid w:val="00875F6E"/>
    <w:rsid w:val="00876809"/>
    <w:rsid w:val="0087697D"/>
    <w:rsid w:val="00877C42"/>
    <w:rsid w:val="008808D9"/>
    <w:rsid w:val="00881062"/>
    <w:rsid w:val="0088211D"/>
    <w:rsid w:val="00882AB5"/>
    <w:rsid w:val="00882F49"/>
    <w:rsid w:val="0088303C"/>
    <w:rsid w:val="008841CA"/>
    <w:rsid w:val="0088523E"/>
    <w:rsid w:val="00885DA4"/>
    <w:rsid w:val="00886905"/>
    <w:rsid w:val="0088770F"/>
    <w:rsid w:val="008877AB"/>
    <w:rsid w:val="0089098D"/>
    <w:rsid w:val="00891BD2"/>
    <w:rsid w:val="008921FF"/>
    <w:rsid w:val="00893959"/>
    <w:rsid w:val="00893E52"/>
    <w:rsid w:val="00894DBA"/>
    <w:rsid w:val="00894DDE"/>
    <w:rsid w:val="00894FAC"/>
    <w:rsid w:val="008953C0"/>
    <w:rsid w:val="00895485"/>
    <w:rsid w:val="00895F30"/>
    <w:rsid w:val="00895FFC"/>
    <w:rsid w:val="00896384"/>
    <w:rsid w:val="00896CDE"/>
    <w:rsid w:val="00896FF9"/>
    <w:rsid w:val="00897327"/>
    <w:rsid w:val="0089741C"/>
    <w:rsid w:val="008978CA"/>
    <w:rsid w:val="00897E10"/>
    <w:rsid w:val="008A1AAD"/>
    <w:rsid w:val="008A1C73"/>
    <w:rsid w:val="008A20B1"/>
    <w:rsid w:val="008A230F"/>
    <w:rsid w:val="008A2E58"/>
    <w:rsid w:val="008A55B4"/>
    <w:rsid w:val="008A6B0E"/>
    <w:rsid w:val="008A70B9"/>
    <w:rsid w:val="008A7730"/>
    <w:rsid w:val="008A7888"/>
    <w:rsid w:val="008A7AB0"/>
    <w:rsid w:val="008B025B"/>
    <w:rsid w:val="008B075E"/>
    <w:rsid w:val="008B0EB0"/>
    <w:rsid w:val="008B1AE5"/>
    <w:rsid w:val="008B2B8C"/>
    <w:rsid w:val="008B336E"/>
    <w:rsid w:val="008B350B"/>
    <w:rsid w:val="008B5313"/>
    <w:rsid w:val="008B7084"/>
    <w:rsid w:val="008B76BD"/>
    <w:rsid w:val="008C004E"/>
    <w:rsid w:val="008C00BE"/>
    <w:rsid w:val="008C04D5"/>
    <w:rsid w:val="008C30F6"/>
    <w:rsid w:val="008C35FC"/>
    <w:rsid w:val="008C3FE5"/>
    <w:rsid w:val="008C4088"/>
    <w:rsid w:val="008C487E"/>
    <w:rsid w:val="008C56E6"/>
    <w:rsid w:val="008C5A4C"/>
    <w:rsid w:val="008C64FA"/>
    <w:rsid w:val="008C697E"/>
    <w:rsid w:val="008C6AD9"/>
    <w:rsid w:val="008C6B85"/>
    <w:rsid w:val="008C6C5D"/>
    <w:rsid w:val="008C7844"/>
    <w:rsid w:val="008D0B6B"/>
    <w:rsid w:val="008D0CF9"/>
    <w:rsid w:val="008D0EDD"/>
    <w:rsid w:val="008D25B4"/>
    <w:rsid w:val="008D2AE0"/>
    <w:rsid w:val="008D2F8D"/>
    <w:rsid w:val="008D375B"/>
    <w:rsid w:val="008D3B12"/>
    <w:rsid w:val="008D44FB"/>
    <w:rsid w:val="008D51EF"/>
    <w:rsid w:val="008D5DD5"/>
    <w:rsid w:val="008D66BC"/>
    <w:rsid w:val="008D69D7"/>
    <w:rsid w:val="008D6CCC"/>
    <w:rsid w:val="008D79E4"/>
    <w:rsid w:val="008E160C"/>
    <w:rsid w:val="008E2076"/>
    <w:rsid w:val="008E2D80"/>
    <w:rsid w:val="008E3060"/>
    <w:rsid w:val="008E4038"/>
    <w:rsid w:val="008E431D"/>
    <w:rsid w:val="008E439B"/>
    <w:rsid w:val="008E4437"/>
    <w:rsid w:val="008E4A68"/>
    <w:rsid w:val="008E5E01"/>
    <w:rsid w:val="008E6B42"/>
    <w:rsid w:val="008E6F34"/>
    <w:rsid w:val="008E71EF"/>
    <w:rsid w:val="008E72B2"/>
    <w:rsid w:val="008F033E"/>
    <w:rsid w:val="008F1163"/>
    <w:rsid w:val="008F12EF"/>
    <w:rsid w:val="008F14C7"/>
    <w:rsid w:val="008F1E52"/>
    <w:rsid w:val="008F253B"/>
    <w:rsid w:val="008F531A"/>
    <w:rsid w:val="008F533C"/>
    <w:rsid w:val="008F6270"/>
    <w:rsid w:val="008F6A14"/>
    <w:rsid w:val="008F6A86"/>
    <w:rsid w:val="009008C6"/>
    <w:rsid w:val="00901153"/>
    <w:rsid w:val="009023A7"/>
    <w:rsid w:val="00902880"/>
    <w:rsid w:val="00902EA4"/>
    <w:rsid w:val="009031A9"/>
    <w:rsid w:val="0090421E"/>
    <w:rsid w:val="00904316"/>
    <w:rsid w:val="009046CF"/>
    <w:rsid w:val="00904F0B"/>
    <w:rsid w:val="0090785C"/>
    <w:rsid w:val="00910CA5"/>
    <w:rsid w:val="00910F03"/>
    <w:rsid w:val="009125CA"/>
    <w:rsid w:val="00913662"/>
    <w:rsid w:val="009157B8"/>
    <w:rsid w:val="00915A6A"/>
    <w:rsid w:val="009175E9"/>
    <w:rsid w:val="00917C79"/>
    <w:rsid w:val="009229B7"/>
    <w:rsid w:val="00922CA4"/>
    <w:rsid w:val="00922CB1"/>
    <w:rsid w:val="0092319A"/>
    <w:rsid w:val="009236A6"/>
    <w:rsid w:val="0092447A"/>
    <w:rsid w:val="009265C4"/>
    <w:rsid w:val="009303FA"/>
    <w:rsid w:val="00931302"/>
    <w:rsid w:val="009319ED"/>
    <w:rsid w:val="00931ED3"/>
    <w:rsid w:val="00931F16"/>
    <w:rsid w:val="0093248D"/>
    <w:rsid w:val="00935475"/>
    <w:rsid w:val="00936868"/>
    <w:rsid w:val="0093711F"/>
    <w:rsid w:val="00940E58"/>
    <w:rsid w:val="009421E2"/>
    <w:rsid w:val="009424F9"/>
    <w:rsid w:val="009436FF"/>
    <w:rsid w:val="009438EE"/>
    <w:rsid w:val="00944622"/>
    <w:rsid w:val="00944878"/>
    <w:rsid w:val="009449EB"/>
    <w:rsid w:val="00945348"/>
    <w:rsid w:val="009457BC"/>
    <w:rsid w:val="00946744"/>
    <w:rsid w:val="00946FD9"/>
    <w:rsid w:val="00950505"/>
    <w:rsid w:val="00950CAD"/>
    <w:rsid w:val="0095103B"/>
    <w:rsid w:val="009518DA"/>
    <w:rsid w:val="009523A6"/>
    <w:rsid w:val="00953C69"/>
    <w:rsid w:val="0095425E"/>
    <w:rsid w:val="00954C5E"/>
    <w:rsid w:val="009550DE"/>
    <w:rsid w:val="00955BD9"/>
    <w:rsid w:val="00956985"/>
    <w:rsid w:val="009570EA"/>
    <w:rsid w:val="00960163"/>
    <w:rsid w:val="0096077F"/>
    <w:rsid w:val="00960CF4"/>
    <w:rsid w:val="0096115B"/>
    <w:rsid w:val="00961593"/>
    <w:rsid w:val="009617ED"/>
    <w:rsid w:val="00961C08"/>
    <w:rsid w:val="00962FC3"/>
    <w:rsid w:val="009632E4"/>
    <w:rsid w:val="00963347"/>
    <w:rsid w:val="00964274"/>
    <w:rsid w:val="009647BB"/>
    <w:rsid w:val="0096524C"/>
    <w:rsid w:val="00965312"/>
    <w:rsid w:val="00965B5C"/>
    <w:rsid w:val="00966331"/>
    <w:rsid w:val="00967436"/>
    <w:rsid w:val="009703AB"/>
    <w:rsid w:val="0097086A"/>
    <w:rsid w:val="009718AE"/>
    <w:rsid w:val="00971C76"/>
    <w:rsid w:val="009739D3"/>
    <w:rsid w:val="009751EB"/>
    <w:rsid w:val="00976746"/>
    <w:rsid w:val="009767CC"/>
    <w:rsid w:val="009775FB"/>
    <w:rsid w:val="00980DEC"/>
    <w:rsid w:val="00980EAE"/>
    <w:rsid w:val="00982B07"/>
    <w:rsid w:val="0098320C"/>
    <w:rsid w:val="00983AAD"/>
    <w:rsid w:val="00983CF3"/>
    <w:rsid w:val="00983EF0"/>
    <w:rsid w:val="0098401E"/>
    <w:rsid w:val="009845FD"/>
    <w:rsid w:val="00984603"/>
    <w:rsid w:val="00984925"/>
    <w:rsid w:val="00984A53"/>
    <w:rsid w:val="00985759"/>
    <w:rsid w:val="00985FF3"/>
    <w:rsid w:val="00986021"/>
    <w:rsid w:val="009868B6"/>
    <w:rsid w:val="00987894"/>
    <w:rsid w:val="00987B8E"/>
    <w:rsid w:val="00990835"/>
    <w:rsid w:val="00990BC7"/>
    <w:rsid w:val="0099184D"/>
    <w:rsid w:val="00991901"/>
    <w:rsid w:val="0099247A"/>
    <w:rsid w:val="0099249B"/>
    <w:rsid w:val="009925D4"/>
    <w:rsid w:val="00992711"/>
    <w:rsid w:val="00992DC9"/>
    <w:rsid w:val="009935B2"/>
    <w:rsid w:val="009938B0"/>
    <w:rsid w:val="00996135"/>
    <w:rsid w:val="00996498"/>
    <w:rsid w:val="00996BE2"/>
    <w:rsid w:val="009A03AA"/>
    <w:rsid w:val="009A054A"/>
    <w:rsid w:val="009A12F6"/>
    <w:rsid w:val="009A1AF6"/>
    <w:rsid w:val="009A2A99"/>
    <w:rsid w:val="009A2FA5"/>
    <w:rsid w:val="009A38BF"/>
    <w:rsid w:val="009A3BEE"/>
    <w:rsid w:val="009A3E07"/>
    <w:rsid w:val="009A4914"/>
    <w:rsid w:val="009A592A"/>
    <w:rsid w:val="009A5E12"/>
    <w:rsid w:val="009A5EA4"/>
    <w:rsid w:val="009A61F6"/>
    <w:rsid w:val="009A6D45"/>
    <w:rsid w:val="009A6E70"/>
    <w:rsid w:val="009B006A"/>
    <w:rsid w:val="009B09B3"/>
    <w:rsid w:val="009B143A"/>
    <w:rsid w:val="009B2E79"/>
    <w:rsid w:val="009B3BE0"/>
    <w:rsid w:val="009B47FB"/>
    <w:rsid w:val="009B489F"/>
    <w:rsid w:val="009B4FFC"/>
    <w:rsid w:val="009B52BE"/>
    <w:rsid w:val="009B5BD9"/>
    <w:rsid w:val="009B5EE2"/>
    <w:rsid w:val="009B66FF"/>
    <w:rsid w:val="009B6CCA"/>
    <w:rsid w:val="009B7C1D"/>
    <w:rsid w:val="009B7C4F"/>
    <w:rsid w:val="009C0708"/>
    <w:rsid w:val="009C084D"/>
    <w:rsid w:val="009C0AA2"/>
    <w:rsid w:val="009C14A8"/>
    <w:rsid w:val="009C18B0"/>
    <w:rsid w:val="009C2071"/>
    <w:rsid w:val="009C264F"/>
    <w:rsid w:val="009C2D78"/>
    <w:rsid w:val="009C3B63"/>
    <w:rsid w:val="009C3C0E"/>
    <w:rsid w:val="009C4131"/>
    <w:rsid w:val="009C4F48"/>
    <w:rsid w:val="009C5175"/>
    <w:rsid w:val="009C5E24"/>
    <w:rsid w:val="009C5E3E"/>
    <w:rsid w:val="009C7308"/>
    <w:rsid w:val="009C732A"/>
    <w:rsid w:val="009D01A5"/>
    <w:rsid w:val="009D07B9"/>
    <w:rsid w:val="009D0A5A"/>
    <w:rsid w:val="009D1069"/>
    <w:rsid w:val="009D1DA8"/>
    <w:rsid w:val="009D2470"/>
    <w:rsid w:val="009D2BF2"/>
    <w:rsid w:val="009D565E"/>
    <w:rsid w:val="009D58BF"/>
    <w:rsid w:val="009D6013"/>
    <w:rsid w:val="009D7595"/>
    <w:rsid w:val="009E01FA"/>
    <w:rsid w:val="009E101E"/>
    <w:rsid w:val="009E1033"/>
    <w:rsid w:val="009E19F3"/>
    <w:rsid w:val="009E351E"/>
    <w:rsid w:val="009E3554"/>
    <w:rsid w:val="009E362A"/>
    <w:rsid w:val="009E442B"/>
    <w:rsid w:val="009E5093"/>
    <w:rsid w:val="009E5485"/>
    <w:rsid w:val="009E66F9"/>
    <w:rsid w:val="009F0C1C"/>
    <w:rsid w:val="009F105F"/>
    <w:rsid w:val="009F239F"/>
    <w:rsid w:val="009F387E"/>
    <w:rsid w:val="009F3914"/>
    <w:rsid w:val="009F4551"/>
    <w:rsid w:val="009F5AA0"/>
    <w:rsid w:val="009F5F3B"/>
    <w:rsid w:val="009F6125"/>
    <w:rsid w:val="009F77C8"/>
    <w:rsid w:val="00A00226"/>
    <w:rsid w:val="00A0046D"/>
    <w:rsid w:val="00A00D5E"/>
    <w:rsid w:val="00A013D1"/>
    <w:rsid w:val="00A017F0"/>
    <w:rsid w:val="00A024AB"/>
    <w:rsid w:val="00A028A9"/>
    <w:rsid w:val="00A04F2C"/>
    <w:rsid w:val="00A05D82"/>
    <w:rsid w:val="00A072B8"/>
    <w:rsid w:val="00A0740C"/>
    <w:rsid w:val="00A07720"/>
    <w:rsid w:val="00A105F4"/>
    <w:rsid w:val="00A1072E"/>
    <w:rsid w:val="00A109AE"/>
    <w:rsid w:val="00A10C88"/>
    <w:rsid w:val="00A1100C"/>
    <w:rsid w:val="00A11917"/>
    <w:rsid w:val="00A11B08"/>
    <w:rsid w:val="00A128B1"/>
    <w:rsid w:val="00A13285"/>
    <w:rsid w:val="00A13729"/>
    <w:rsid w:val="00A13B58"/>
    <w:rsid w:val="00A13E7E"/>
    <w:rsid w:val="00A14763"/>
    <w:rsid w:val="00A14A62"/>
    <w:rsid w:val="00A14A6C"/>
    <w:rsid w:val="00A14A71"/>
    <w:rsid w:val="00A15139"/>
    <w:rsid w:val="00A159AF"/>
    <w:rsid w:val="00A15BC1"/>
    <w:rsid w:val="00A15C8C"/>
    <w:rsid w:val="00A164F7"/>
    <w:rsid w:val="00A16736"/>
    <w:rsid w:val="00A168CD"/>
    <w:rsid w:val="00A16F37"/>
    <w:rsid w:val="00A174DF"/>
    <w:rsid w:val="00A20169"/>
    <w:rsid w:val="00A20412"/>
    <w:rsid w:val="00A20867"/>
    <w:rsid w:val="00A21471"/>
    <w:rsid w:val="00A2155D"/>
    <w:rsid w:val="00A22662"/>
    <w:rsid w:val="00A22DE1"/>
    <w:rsid w:val="00A2421D"/>
    <w:rsid w:val="00A24A78"/>
    <w:rsid w:val="00A25A5C"/>
    <w:rsid w:val="00A25F4E"/>
    <w:rsid w:val="00A26462"/>
    <w:rsid w:val="00A3015F"/>
    <w:rsid w:val="00A312FF"/>
    <w:rsid w:val="00A31333"/>
    <w:rsid w:val="00A31DA8"/>
    <w:rsid w:val="00A32277"/>
    <w:rsid w:val="00A325A6"/>
    <w:rsid w:val="00A33230"/>
    <w:rsid w:val="00A33880"/>
    <w:rsid w:val="00A339FC"/>
    <w:rsid w:val="00A34499"/>
    <w:rsid w:val="00A346A0"/>
    <w:rsid w:val="00A34E95"/>
    <w:rsid w:val="00A353F2"/>
    <w:rsid w:val="00A35B23"/>
    <w:rsid w:val="00A363E4"/>
    <w:rsid w:val="00A36CCC"/>
    <w:rsid w:val="00A36FA7"/>
    <w:rsid w:val="00A3717C"/>
    <w:rsid w:val="00A3721B"/>
    <w:rsid w:val="00A40067"/>
    <w:rsid w:val="00A41398"/>
    <w:rsid w:val="00A4149E"/>
    <w:rsid w:val="00A42510"/>
    <w:rsid w:val="00A42E66"/>
    <w:rsid w:val="00A437C8"/>
    <w:rsid w:val="00A44732"/>
    <w:rsid w:val="00A447E2"/>
    <w:rsid w:val="00A45384"/>
    <w:rsid w:val="00A45A5E"/>
    <w:rsid w:val="00A45F96"/>
    <w:rsid w:val="00A465BD"/>
    <w:rsid w:val="00A50423"/>
    <w:rsid w:val="00A50955"/>
    <w:rsid w:val="00A51D19"/>
    <w:rsid w:val="00A51D3E"/>
    <w:rsid w:val="00A525A5"/>
    <w:rsid w:val="00A52D8D"/>
    <w:rsid w:val="00A53012"/>
    <w:rsid w:val="00A54344"/>
    <w:rsid w:val="00A55700"/>
    <w:rsid w:val="00A56051"/>
    <w:rsid w:val="00A5615C"/>
    <w:rsid w:val="00A56416"/>
    <w:rsid w:val="00A56B51"/>
    <w:rsid w:val="00A57CB6"/>
    <w:rsid w:val="00A60778"/>
    <w:rsid w:val="00A60CFC"/>
    <w:rsid w:val="00A60E09"/>
    <w:rsid w:val="00A6149D"/>
    <w:rsid w:val="00A61F9F"/>
    <w:rsid w:val="00A62058"/>
    <w:rsid w:val="00A627A5"/>
    <w:rsid w:val="00A628B5"/>
    <w:rsid w:val="00A63F3D"/>
    <w:rsid w:val="00A640F4"/>
    <w:rsid w:val="00A6430D"/>
    <w:rsid w:val="00A650A9"/>
    <w:rsid w:val="00A65266"/>
    <w:rsid w:val="00A6550E"/>
    <w:rsid w:val="00A65512"/>
    <w:rsid w:val="00A65B29"/>
    <w:rsid w:val="00A66AEE"/>
    <w:rsid w:val="00A66B15"/>
    <w:rsid w:val="00A66E67"/>
    <w:rsid w:val="00A6704F"/>
    <w:rsid w:val="00A67198"/>
    <w:rsid w:val="00A67368"/>
    <w:rsid w:val="00A67CF0"/>
    <w:rsid w:val="00A71740"/>
    <w:rsid w:val="00A72157"/>
    <w:rsid w:val="00A72239"/>
    <w:rsid w:val="00A72DCF"/>
    <w:rsid w:val="00A73958"/>
    <w:rsid w:val="00A7429E"/>
    <w:rsid w:val="00A7477A"/>
    <w:rsid w:val="00A770ED"/>
    <w:rsid w:val="00A777CD"/>
    <w:rsid w:val="00A77B47"/>
    <w:rsid w:val="00A77D97"/>
    <w:rsid w:val="00A77E2D"/>
    <w:rsid w:val="00A77EDC"/>
    <w:rsid w:val="00A81752"/>
    <w:rsid w:val="00A820B7"/>
    <w:rsid w:val="00A8407B"/>
    <w:rsid w:val="00A845CA"/>
    <w:rsid w:val="00A8478B"/>
    <w:rsid w:val="00A86E53"/>
    <w:rsid w:val="00A86F6C"/>
    <w:rsid w:val="00A87D49"/>
    <w:rsid w:val="00A9026F"/>
    <w:rsid w:val="00A90C4E"/>
    <w:rsid w:val="00A9238B"/>
    <w:rsid w:val="00A92B73"/>
    <w:rsid w:val="00A92C8D"/>
    <w:rsid w:val="00A93025"/>
    <w:rsid w:val="00A93830"/>
    <w:rsid w:val="00A945D4"/>
    <w:rsid w:val="00A94C85"/>
    <w:rsid w:val="00A95ADA"/>
    <w:rsid w:val="00A964B0"/>
    <w:rsid w:val="00A968D6"/>
    <w:rsid w:val="00A96CED"/>
    <w:rsid w:val="00A97785"/>
    <w:rsid w:val="00A97A96"/>
    <w:rsid w:val="00AA0F5C"/>
    <w:rsid w:val="00AA1995"/>
    <w:rsid w:val="00AA255C"/>
    <w:rsid w:val="00AA29BE"/>
    <w:rsid w:val="00AA322A"/>
    <w:rsid w:val="00AA3547"/>
    <w:rsid w:val="00AA381B"/>
    <w:rsid w:val="00AA425E"/>
    <w:rsid w:val="00AA45D1"/>
    <w:rsid w:val="00AA49CA"/>
    <w:rsid w:val="00AA57C8"/>
    <w:rsid w:val="00AA6270"/>
    <w:rsid w:val="00AA775D"/>
    <w:rsid w:val="00AA7B09"/>
    <w:rsid w:val="00AB05EA"/>
    <w:rsid w:val="00AB1394"/>
    <w:rsid w:val="00AB2154"/>
    <w:rsid w:val="00AB2D56"/>
    <w:rsid w:val="00AB32B6"/>
    <w:rsid w:val="00AB3364"/>
    <w:rsid w:val="00AB3BA0"/>
    <w:rsid w:val="00AB43DD"/>
    <w:rsid w:val="00AB4CE8"/>
    <w:rsid w:val="00AB7541"/>
    <w:rsid w:val="00AB7A69"/>
    <w:rsid w:val="00AC0813"/>
    <w:rsid w:val="00AC1ACD"/>
    <w:rsid w:val="00AC2207"/>
    <w:rsid w:val="00AC267F"/>
    <w:rsid w:val="00AC2F49"/>
    <w:rsid w:val="00AC39AC"/>
    <w:rsid w:val="00AC434D"/>
    <w:rsid w:val="00AC4AAA"/>
    <w:rsid w:val="00AC4EF8"/>
    <w:rsid w:val="00AC5805"/>
    <w:rsid w:val="00AC6021"/>
    <w:rsid w:val="00AC60E1"/>
    <w:rsid w:val="00AC69D7"/>
    <w:rsid w:val="00AC6A3F"/>
    <w:rsid w:val="00AC6E6C"/>
    <w:rsid w:val="00AC7DD3"/>
    <w:rsid w:val="00AD2098"/>
    <w:rsid w:val="00AD275D"/>
    <w:rsid w:val="00AD2EF8"/>
    <w:rsid w:val="00AD3048"/>
    <w:rsid w:val="00AD4FB3"/>
    <w:rsid w:val="00AD5458"/>
    <w:rsid w:val="00AD6081"/>
    <w:rsid w:val="00AE0479"/>
    <w:rsid w:val="00AE05C8"/>
    <w:rsid w:val="00AE2A24"/>
    <w:rsid w:val="00AE2D0B"/>
    <w:rsid w:val="00AE391C"/>
    <w:rsid w:val="00AE3AC6"/>
    <w:rsid w:val="00AE4650"/>
    <w:rsid w:val="00AE56E7"/>
    <w:rsid w:val="00AE5B7F"/>
    <w:rsid w:val="00AE698E"/>
    <w:rsid w:val="00AE7CE1"/>
    <w:rsid w:val="00AF08F8"/>
    <w:rsid w:val="00AF09E7"/>
    <w:rsid w:val="00AF0AA6"/>
    <w:rsid w:val="00AF27FE"/>
    <w:rsid w:val="00AF2C35"/>
    <w:rsid w:val="00AF2F61"/>
    <w:rsid w:val="00AF2F83"/>
    <w:rsid w:val="00AF33EF"/>
    <w:rsid w:val="00AF37BD"/>
    <w:rsid w:val="00AF3D4C"/>
    <w:rsid w:val="00AF3E95"/>
    <w:rsid w:val="00AF3FAD"/>
    <w:rsid w:val="00AF5933"/>
    <w:rsid w:val="00AF5A15"/>
    <w:rsid w:val="00AF5FDE"/>
    <w:rsid w:val="00AF62F3"/>
    <w:rsid w:val="00AF65AC"/>
    <w:rsid w:val="00AF6B8A"/>
    <w:rsid w:val="00B0027D"/>
    <w:rsid w:val="00B004E6"/>
    <w:rsid w:val="00B0058C"/>
    <w:rsid w:val="00B005BF"/>
    <w:rsid w:val="00B01580"/>
    <w:rsid w:val="00B0225A"/>
    <w:rsid w:val="00B025AE"/>
    <w:rsid w:val="00B027FF"/>
    <w:rsid w:val="00B02967"/>
    <w:rsid w:val="00B037BF"/>
    <w:rsid w:val="00B03A12"/>
    <w:rsid w:val="00B040D4"/>
    <w:rsid w:val="00B04279"/>
    <w:rsid w:val="00B0432F"/>
    <w:rsid w:val="00B0533E"/>
    <w:rsid w:val="00B05376"/>
    <w:rsid w:val="00B05D06"/>
    <w:rsid w:val="00B07A9C"/>
    <w:rsid w:val="00B12573"/>
    <w:rsid w:val="00B126C1"/>
    <w:rsid w:val="00B12913"/>
    <w:rsid w:val="00B12E67"/>
    <w:rsid w:val="00B13076"/>
    <w:rsid w:val="00B131CA"/>
    <w:rsid w:val="00B13935"/>
    <w:rsid w:val="00B13FA5"/>
    <w:rsid w:val="00B147A2"/>
    <w:rsid w:val="00B14A2D"/>
    <w:rsid w:val="00B15A86"/>
    <w:rsid w:val="00B15FB5"/>
    <w:rsid w:val="00B160C4"/>
    <w:rsid w:val="00B1640A"/>
    <w:rsid w:val="00B16961"/>
    <w:rsid w:val="00B16A80"/>
    <w:rsid w:val="00B1746B"/>
    <w:rsid w:val="00B17F73"/>
    <w:rsid w:val="00B202DC"/>
    <w:rsid w:val="00B20D61"/>
    <w:rsid w:val="00B217B8"/>
    <w:rsid w:val="00B217CA"/>
    <w:rsid w:val="00B224B0"/>
    <w:rsid w:val="00B2278E"/>
    <w:rsid w:val="00B235B2"/>
    <w:rsid w:val="00B23A73"/>
    <w:rsid w:val="00B23F23"/>
    <w:rsid w:val="00B241C6"/>
    <w:rsid w:val="00B2490C"/>
    <w:rsid w:val="00B25168"/>
    <w:rsid w:val="00B25F6D"/>
    <w:rsid w:val="00B26B6E"/>
    <w:rsid w:val="00B26ED7"/>
    <w:rsid w:val="00B27DF9"/>
    <w:rsid w:val="00B30125"/>
    <w:rsid w:val="00B30135"/>
    <w:rsid w:val="00B30B7A"/>
    <w:rsid w:val="00B31C8B"/>
    <w:rsid w:val="00B32201"/>
    <w:rsid w:val="00B3268C"/>
    <w:rsid w:val="00B33EA9"/>
    <w:rsid w:val="00B34F58"/>
    <w:rsid w:val="00B3555A"/>
    <w:rsid w:val="00B37504"/>
    <w:rsid w:val="00B378B3"/>
    <w:rsid w:val="00B402A9"/>
    <w:rsid w:val="00B41A9D"/>
    <w:rsid w:val="00B4260C"/>
    <w:rsid w:val="00B43004"/>
    <w:rsid w:val="00B4315B"/>
    <w:rsid w:val="00B43281"/>
    <w:rsid w:val="00B43789"/>
    <w:rsid w:val="00B43C2D"/>
    <w:rsid w:val="00B43C67"/>
    <w:rsid w:val="00B43E57"/>
    <w:rsid w:val="00B4438B"/>
    <w:rsid w:val="00B4526A"/>
    <w:rsid w:val="00B459B5"/>
    <w:rsid w:val="00B45C08"/>
    <w:rsid w:val="00B45CA8"/>
    <w:rsid w:val="00B45D54"/>
    <w:rsid w:val="00B45DD6"/>
    <w:rsid w:val="00B46B23"/>
    <w:rsid w:val="00B470BC"/>
    <w:rsid w:val="00B4714F"/>
    <w:rsid w:val="00B50B85"/>
    <w:rsid w:val="00B50D1D"/>
    <w:rsid w:val="00B5155C"/>
    <w:rsid w:val="00B52F19"/>
    <w:rsid w:val="00B549FD"/>
    <w:rsid w:val="00B5509D"/>
    <w:rsid w:val="00B55D64"/>
    <w:rsid w:val="00B5615D"/>
    <w:rsid w:val="00B573E4"/>
    <w:rsid w:val="00B577FF"/>
    <w:rsid w:val="00B60234"/>
    <w:rsid w:val="00B60F0E"/>
    <w:rsid w:val="00B60F4C"/>
    <w:rsid w:val="00B621C7"/>
    <w:rsid w:val="00B62D8C"/>
    <w:rsid w:val="00B637E8"/>
    <w:rsid w:val="00B65114"/>
    <w:rsid w:val="00B65D7A"/>
    <w:rsid w:val="00B6698A"/>
    <w:rsid w:val="00B6702B"/>
    <w:rsid w:val="00B67EC9"/>
    <w:rsid w:val="00B703A6"/>
    <w:rsid w:val="00B70519"/>
    <w:rsid w:val="00B70822"/>
    <w:rsid w:val="00B713D0"/>
    <w:rsid w:val="00B71879"/>
    <w:rsid w:val="00B71A5C"/>
    <w:rsid w:val="00B72BD4"/>
    <w:rsid w:val="00B73018"/>
    <w:rsid w:val="00B73666"/>
    <w:rsid w:val="00B73BD8"/>
    <w:rsid w:val="00B7526A"/>
    <w:rsid w:val="00B755CF"/>
    <w:rsid w:val="00B76070"/>
    <w:rsid w:val="00B765CC"/>
    <w:rsid w:val="00B76E33"/>
    <w:rsid w:val="00B777C0"/>
    <w:rsid w:val="00B77B40"/>
    <w:rsid w:val="00B80307"/>
    <w:rsid w:val="00B8030E"/>
    <w:rsid w:val="00B8052A"/>
    <w:rsid w:val="00B815EE"/>
    <w:rsid w:val="00B81F24"/>
    <w:rsid w:val="00B828C2"/>
    <w:rsid w:val="00B8302B"/>
    <w:rsid w:val="00B83235"/>
    <w:rsid w:val="00B8345E"/>
    <w:rsid w:val="00B83A36"/>
    <w:rsid w:val="00B8461C"/>
    <w:rsid w:val="00B84DB0"/>
    <w:rsid w:val="00B850A4"/>
    <w:rsid w:val="00B87132"/>
    <w:rsid w:val="00B8792D"/>
    <w:rsid w:val="00B87EAF"/>
    <w:rsid w:val="00B916A8"/>
    <w:rsid w:val="00B92487"/>
    <w:rsid w:val="00B92CE8"/>
    <w:rsid w:val="00B933D1"/>
    <w:rsid w:val="00B93B17"/>
    <w:rsid w:val="00B93DB8"/>
    <w:rsid w:val="00B9421E"/>
    <w:rsid w:val="00B95A03"/>
    <w:rsid w:val="00B97266"/>
    <w:rsid w:val="00BA04A8"/>
    <w:rsid w:val="00BA0736"/>
    <w:rsid w:val="00BA09C6"/>
    <w:rsid w:val="00BA0B40"/>
    <w:rsid w:val="00BA14D7"/>
    <w:rsid w:val="00BA1B85"/>
    <w:rsid w:val="00BA24C8"/>
    <w:rsid w:val="00BA28E6"/>
    <w:rsid w:val="00BA2BBE"/>
    <w:rsid w:val="00BA3010"/>
    <w:rsid w:val="00BA4103"/>
    <w:rsid w:val="00BA4F0B"/>
    <w:rsid w:val="00BA5006"/>
    <w:rsid w:val="00BA542A"/>
    <w:rsid w:val="00BA579B"/>
    <w:rsid w:val="00BA593B"/>
    <w:rsid w:val="00BA739E"/>
    <w:rsid w:val="00BA73A1"/>
    <w:rsid w:val="00BA7FAD"/>
    <w:rsid w:val="00BB02FD"/>
    <w:rsid w:val="00BB0D46"/>
    <w:rsid w:val="00BB1BA1"/>
    <w:rsid w:val="00BB1E6B"/>
    <w:rsid w:val="00BB2363"/>
    <w:rsid w:val="00BB2674"/>
    <w:rsid w:val="00BB27B9"/>
    <w:rsid w:val="00BB29B4"/>
    <w:rsid w:val="00BB3906"/>
    <w:rsid w:val="00BB46BE"/>
    <w:rsid w:val="00BB503E"/>
    <w:rsid w:val="00BB5250"/>
    <w:rsid w:val="00BB58C0"/>
    <w:rsid w:val="00BB634B"/>
    <w:rsid w:val="00BB6527"/>
    <w:rsid w:val="00BC3966"/>
    <w:rsid w:val="00BC3BD3"/>
    <w:rsid w:val="00BC3DF0"/>
    <w:rsid w:val="00BC45D1"/>
    <w:rsid w:val="00BC49F6"/>
    <w:rsid w:val="00BC58E9"/>
    <w:rsid w:val="00BC59C6"/>
    <w:rsid w:val="00BC5B8C"/>
    <w:rsid w:val="00BC5FEB"/>
    <w:rsid w:val="00BC641B"/>
    <w:rsid w:val="00BC6C9E"/>
    <w:rsid w:val="00BC7237"/>
    <w:rsid w:val="00BC7A97"/>
    <w:rsid w:val="00BD0381"/>
    <w:rsid w:val="00BD0D69"/>
    <w:rsid w:val="00BD221E"/>
    <w:rsid w:val="00BD2BC5"/>
    <w:rsid w:val="00BD2BC8"/>
    <w:rsid w:val="00BD2CFE"/>
    <w:rsid w:val="00BD342E"/>
    <w:rsid w:val="00BD3596"/>
    <w:rsid w:val="00BD3647"/>
    <w:rsid w:val="00BD36CD"/>
    <w:rsid w:val="00BD3C32"/>
    <w:rsid w:val="00BD5446"/>
    <w:rsid w:val="00BD5DAE"/>
    <w:rsid w:val="00BD6ADD"/>
    <w:rsid w:val="00BD6B18"/>
    <w:rsid w:val="00BD6C28"/>
    <w:rsid w:val="00BD79D5"/>
    <w:rsid w:val="00BE469F"/>
    <w:rsid w:val="00BE4D1D"/>
    <w:rsid w:val="00BE4ED3"/>
    <w:rsid w:val="00BE54E2"/>
    <w:rsid w:val="00BE619B"/>
    <w:rsid w:val="00BE682E"/>
    <w:rsid w:val="00BE6C75"/>
    <w:rsid w:val="00BE715D"/>
    <w:rsid w:val="00BE72D5"/>
    <w:rsid w:val="00BE770B"/>
    <w:rsid w:val="00BF015E"/>
    <w:rsid w:val="00BF0ABB"/>
    <w:rsid w:val="00BF1268"/>
    <w:rsid w:val="00BF2854"/>
    <w:rsid w:val="00BF2C3F"/>
    <w:rsid w:val="00BF4151"/>
    <w:rsid w:val="00BF42B5"/>
    <w:rsid w:val="00BF4792"/>
    <w:rsid w:val="00BF4B11"/>
    <w:rsid w:val="00BF4BE2"/>
    <w:rsid w:val="00BF5870"/>
    <w:rsid w:val="00BF5A32"/>
    <w:rsid w:val="00BF5A62"/>
    <w:rsid w:val="00BF6765"/>
    <w:rsid w:val="00BF6A02"/>
    <w:rsid w:val="00BF6F6C"/>
    <w:rsid w:val="00C0165F"/>
    <w:rsid w:val="00C01BB9"/>
    <w:rsid w:val="00C01E1F"/>
    <w:rsid w:val="00C02601"/>
    <w:rsid w:val="00C04E0C"/>
    <w:rsid w:val="00C0526B"/>
    <w:rsid w:val="00C05343"/>
    <w:rsid w:val="00C05A48"/>
    <w:rsid w:val="00C06142"/>
    <w:rsid w:val="00C06B4D"/>
    <w:rsid w:val="00C06EE0"/>
    <w:rsid w:val="00C07018"/>
    <w:rsid w:val="00C0708E"/>
    <w:rsid w:val="00C109EC"/>
    <w:rsid w:val="00C10E09"/>
    <w:rsid w:val="00C1101F"/>
    <w:rsid w:val="00C11444"/>
    <w:rsid w:val="00C12B59"/>
    <w:rsid w:val="00C135F4"/>
    <w:rsid w:val="00C15616"/>
    <w:rsid w:val="00C15A3C"/>
    <w:rsid w:val="00C16857"/>
    <w:rsid w:val="00C169D5"/>
    <w:rsid w:val="00C16C32"/>
    <w:rsid w:val="00C17F75"/>
    <w:rsid w:val="00C20153"/>
    <w:rsid w:val="00C20399"/>
    <w:rsid w:val="00C2039B"/>
    <w:rsid w:val="00C210A2"/>
    <w:rsid w:val="00C21A7E"/>
    <w:rsid w:val="00C223D2"/>
    <w:rsid w:val="00C24442"/>
    <w:rsid w:val="00C244E4"/>
    <w:rsid w:val="00C251EA"/>
    <w:rsid w:val="00C253B5"/>
    <w:rsid w:val="00C25403"/>
    <w:rsid w:val="00C2559B"/>
    <w:rsid w:val="00C25EA2"/>
    <w:rsid w:val="00C25F19"/>
    <w:rsid w:val="00C26157"/>
    <w:rsid w:val="00C2738D"/>
    <w:rsid w:val="00C277D7"/>
    <w:rsid w:val="00C27D16"/>
    <w:rsid w:val="00C32895"/>
    <w:rsid w:val="00C332BC"/>
    <w:rsid w:val="00C33AFE"/>
    <w:rsid w:val="00C34C8F"/>
    <w:rsid w:val="00C352C5"/>
    <w:rsid w:val="00C35873"/>
    <w:rsid w:val="00C35919"/>
    <w:rsid w:val="00C36E32"/>
    <w:rsid w:val="00C4005B"/>
    <w:rsid w:val="00C4022E"/>
    <w:rsid w:val="00C40BD7"/>
    <w:rsid w:val="00C40BE1"/>
    <w:rsid w:val="00C41092"/>
    <w:rsid w:val="00C41846"/>
    <w:rsid w:val="00C4186D"/>
    <w:rsid w:val="00C43239"/>
    <w:rsid w:val="00C43B08"/>
    <w:rsid w:val="00C442DD"/>
    <w:rsid w:val="00C45253"/>
    <w:rsid w:val="00C46129"/>
    <w:rsid w:val="00C467EE"/>
    <w:rsid w:val="00C47378"/>
    <w:rsid w:val="00C47949"/>
    <w:rsid w:val="00C47EA3"/>
    <w:rsid w:val="00C50D99"/>
    <w:rsid w:val="00C512A1"/>
    <w:rsid w:val="00C52125"/>
    <w:rsid w:val="00C53E63"/>
    <w:rsid w:val="00C549D7"/>
    <w:rsid w:val="00C55B01"/>
    <w:rsid w:val="00C55C3A"/>
    <w:rsid w:val="00C561DB"/>
    <w:rsid w:val="00C56780"/>
    <w:rsid w:val="00C56D3A"/>
    <w:rsid w:val="00C56E39"/>
    <w:rsid w:val="00C57957"/>
    <w:rsid w:val="00C60137"/>
    <w:rsid w:val="00C60267"/>
    <w:rsid w:val="00C604AF"/>
    <w:rsid w:val="00C608DF"/>
    <w:rsid w:val="00C6174F"/>
    <w:rsid w:val="00C61F61"/>
    <w:rsid w:val="00C62224"/>
    <w:rsid w:val="00C631F3"/>
    <w:rsid w:val="00C63532"/>
    <w:rsid w:val="00C655E4"/>
    <w:rsid w:val="00C658FD"/>
    <w:rsid w:val="00C67103"/>
    <w:rsid w:val="00C67632"/>
    <w:rsid w:val="00C70348"/>
    <w:rsid w:val="00C70380"/>
    <w:rsid w:val="00C70DD1"/>
    <w:rsid w:val="00C7103F"/>
    <w:rsid w:val="00C72BA1"/>
    <w:rsid w:val="00C72DCA"/>
    <w:rsid w:val="00C73019"/>
    <w:rsid w:val="00C73F15"/>
    <w:rsid w:val="00C74D38"/>
    <w:rsid w:val="00C74E26"/>
    <w:rsid w:val="00C75830"/>
    <w:rsid w:val="00C75A2D"/>
    <w:rsid w:val="00C76B6D"/>
    <w:rsid w:val="00C7701F"/>
    <w:rsid w:val="00C7735C"/>
    <w:rsid w:val="00C77A8C"/>
    <w:rsid w:val="00C77FFB"/>
    <w:rsid w:val="00C801B2"/>
    <w:rsid w:val="00C819C1"/>
    <w:rsid w:val="00C81C02"/>
    <w:rsid w:val="00C81E01"/>
    <w:rsid w:val="00C83FB5"/>
    <w:rsid w:val="00C84F30"/>
    <w:rsid w:val="00C84FF3"/>
    <w:rsid w:val="00C8561E"/>
    <w:rsid w:val="00C85A86"/>
    <w:rsid w:val="00C863F2"/>
    <w:rsid w:val="00C864F2"/>
    <w:rsid w:val="00C86579"/>
    <w:rsid w:val="00C86AA8"/>
    <w:rsid w:val="00C86B24"/>
    <w:rsid w:val="00C86C6B"/>
    <w:rsid w:val="00C86D6E"/>
    <w:rsid w:val="00C87DD3"/>
    <w:rsid w:val="00C902C6"/>
    <w:rsid w:val="00C90669"/>
    <w:rsid w:val="00C91FC5"/>
    <w:rsid w:val="00C92392"/>
    <w:rsid w:val="00C931F3"/>
    <w:rsid w:val="00C932D5"/>
    <w:rsid w:val="00C93505"/>
    <w:rsid w:val="00C93A3F"/>
    <w:rsid w:val="00C9405D"/>
    <w:rsid w:val="00C94B58"/>
    <w:rsid w:val="00C955BE"/>
    <w:rsid w:val="00C95727"/>
    <w:rsid w:val="00C96ACD"/>
    <w:rsid w:val="00C972BE"/>
    <w:rsid w:val="00C9749A"/>
    <w:rsid w:val="00C9771A"/>
    <w:rsid w:val="00C9778F"/>
    <w:rsid w:val="00CA00D9"/>
    <w:rsid w:val="00CA06C4"/>
    <w:rsid w:val="00CA19E7"/>
    <w:rsid w:val="00CA1C55"/>
    <w:rsid w:val="00CA27CD"/>
    <w:rsid w:val="00CA2EBD"/>
    <w:rsid w:val="00CA318B"/>
    <w:rsid w:val="00CA3552"/>
    <w:rsid w:val="00CA4B35"/>
    <w:rsid w:val="00CA5701"/>
    <w:rsid w:val="00CA5ACB"/>
    <w:rsid w:val="00CA73CB"/>
    <w:rsid w:val="00CA7835"/>
    <w:rsid w:val="00CB0085"/>
    <w:rsid w:val="00CB0BC9"/>
    <w:rsid w:val="00CB122F"/>
    <w:rsid w:val="00CB1498"/>
    <w:rsid w:val="00CB14FA"/>
    <w:rsid w:val="00CB21A6"/>
    <w:rsid w:val="00CB2F25"/>
    <w:rsid w:val="00CB3141"/>
    <w:rsid w:val="00CB4830"/>
    <w:rsid w:val="00CB4E75"/>
    <w:rsid w:val="00CB52CB"/>
    <w:rsid w:val="00CB6951"/>
    <w:rsid w:val="00CB6C3C"/>
    <w:rsid w:val="00CB7046"/>
    <w:rsid w:val="00CB7790"/>
    <w:rsid w:val="00CC045F"/>
    <w:rsid w:val="00CC0E7C"/>
    <w:rsid w:val="00CC1825"/>
    <w:rsid w:val="00CC1CAD"/>
    <w:rsid w:val="00CC36D6"/>
    <w:rsid w:val="00CC3BDB"/>
    <w:rsid w:val="00CC3F78"/>
    <w:rsid w:val="00CC4209"/>
    <w:rsid w:val="00CC548D"/>
    <w:rsid w:val="00CC5E10"/>
    <w:rsid w:val="00CD001E"/>
    <w:rsid w:val="00CD091F"/>
    <w:rsid w:val="00CD23CD"/>
    <w:rsid w:val="00CD23DB"/>
    <w:rsid w:val="00CD3628"/>
    <w:rsid w:val="00CD3DA3"/>
    <w:rsid w:val="00CD3F87"/>
    <w:rsid w:val="00CD4BCB"/>
    <w:rsid w:val="00CD4C97"/>
    <w:rsid w:val="00CD4ED2"/>
    <w:rsid w:val="00CD521E"/>
    <w:rsid w:val="00CD581B"/>
    <w:rsid w:val="00CD5C07"/>
    <w:rsid w:val="00CD7572"/>
    <w:rsid w:val="00CD7DE5"/>
    <w:rsid w:val="00CE12B5"/>
    <w:rsid w:val="00CE12EB"/>
    <w:rsid w:val="00CE1E8D"/>
    <w:rsid w:val="00CE21AE"/>
    <w:rsid w:val="00CE230F"/>
    <w:rsid w:val="00CE350E"/>
    <w:rsid w:val="00CE3755"/>
    <w:rsid w:val="00CE3F13"/>
    <w:rsid w:val="00CE4D5C"/>
    <w:rsid w:val="00CE5B89"/>
    <w:rsid w:val="00CE5D36"/>
    <w:rsid w:val="00CE6146"/>
    <w:rsid w:val="00CE7CA0"/>
    <w:rsid w:val="00CE7D70"/>
    <w:rsid w:val="00CF0096"/>
    <w:rsid w:val="00CF0551"/>
    <w:rsid w:val="00CF06DE"/>
    <w:rsid w:val="00CF12E9"/>
    <w:rsid w:val="00CF22A0"/>
    <w:rsid w:val="00CF285E"/>
    <w:rsid w:val="00CF40F7"/>
    <w:rsid w:val="00CF441A"/>
    <w:rsid w:val="00CF4E69"/>
    <w:rsid w:val="00CF50F8"/>
    <w:rsid w:val="00CF62A2"/>
    <w:rsid w:val="00CF6407"/>
    <w:rsid w:val="00CF706E"/>
    <w:rsid w:val="00CF70C0"/>
    <w:rsid w:val="00CF7E71"/>
    <w:rsid w:val="00D00FAE"/>
    <w:rsid w:val="00D01185"/>
    <w:rsid w:val="00D01A6D"/>
    <w:rsid w:val="00D02552"/>
    <w:rsid w:val="00D028D0"/>
    <w:rsid w:val="00D02CBD"/>
    <w:rsid w:val="00D02F52"/>
    <w:rsid w:val="00D04B1E"/>
    <w:rsid w:val="00D04D21"/>
    <w:rsid w:val="00D064A9"/>
    <w:rsid w:val="00D06764"/>
    <w:rsid w:val="00D0679E"/>
    <w:rsid w:val="00D073BD"/>
    <w:rsid w:val="00D07E79"/>
    <w:rsid w:val="00D101C1"/>
    <w:rsid w:val="00D105F0"/>
    <w:rsid w:val="00D1138F"/>
    <w:rsid w:val="00D11851"/>
    <w:rsid w:val="00D11A03"/>
    <w:rsid w:val="00D12048"/>
    <w:rsid w:val="00D12613"/>
    <w:rsid w:val="00D128E4"/>
    <w:rsid w:val="00D1377C"/>
    <w:rsid w:val="00D14F9E"/>
    <w:rsid w:val="00D1534C"/>
    <w:rsid w:val="00D16F1F"/>
    <w:rsid w:val="00D1740E"/>
    <w:rsid w:val="00D1782A"/>
    <w:rsid w:val="00D20776"/>
    <w:rsid w:val="00D2163F"/>
    <w:rsid w:val="00D216B5"/>
    <w:rsid w:val="00D221C7"/>
    <w:rsid w:val="00D22B1C"/>
    <w:rsid w:val="00D23539"/>
    <w:rsid w:val="00D23A02"/>
    <w:rsid w:val="00D23F24"/>
    <w:rsid w:val="00D24795"/>
    <w:rsid w:val="00D25D19"/>
    <w:rsid w:val="00D27139"/>
    <w:rsid w:val="00D27C73"/>
    <w:rsid w:val="00D30561"/>
    <w:rsid w:val="00D30D3D"/>
    <w:rsid w:val="00D314D5"/>
    <w:rsid w:val="00D3179B"/>
    <w:rsid w:val="00D31C9E"/>
    <w:rsid w:val="00D326E5"/>
    <w:rsid w:val="00D3284F"/>
    <w:rsid w:val="00D32E1E"/>
    <w:rsid w:val="00D33588"/>
    <w:rsid w:val="00D34394"/>
    <w:rsid w:val="00D34B56"/>
    <w:rsid w:val="00D35569"/>
    <w:rsid w:val="00D42276"/>
    <w:rsid w:val="00D4275C"/>
    <w:rsid w:val="00D42D25"/>
    <w:rsid w:val="00D432D9"/>
    <w:rsid w:val="00D43B81"/>
    <w:rsid w:val="00D44196"/>
    <w:rsid w:val="00D44394"/>
    <w:rsid w:val="00D4469B"/>
    <w:rsid w:val="00D447F5"/>
    <w:rsid w:val="00D4582E"/>
    <w:rsid w:val="00D46D24"/>
    <w:rsid w:val="00D46E82"/>
    <w:rsid w:val="00D502D6"/>
    <w:rsid w:val="00D5124B"/>
    <w:rsid w:val="00D5162F"/>
    <w:rsid w:val="00D5192C"/>
    <w:rsid w:val="00D5345E"/>
    <w:rsid w:val="00D54EE0"/>
    <w:rsid w:val="00D55554"/>
    <w:rsid w:val="00D558A6"/>
    <w:rsid w:val="00D55E32"/>
    <w:rsid w:val="00D5622F"/>
    <w:rsid w:val="00D5767D"/>
    <w:rsid w:val="00D577ED"/>
    <w:rsid w:val="00D61A30"/>
    <w:rsid w:val="00D61F58"/>
    <w:rsid w:val="00D62D4D"/>
    <w:rsid w:val="00D63CF0"/>
    <w:rsid w:val="00D644FC"/>
    <w:rsid w:val="00D6466E"/>
    <w:rsid w:val="00D65B84"/>
    <w:rsid w:val="00D667FC"/>
    <w:rsid w:val="00D66A33"/>
    <w:rsid w:val="00D673D7"/>
    <w:rsid w:val="00D6788A"/>
    <w:rsid w:val="00D730D6"/>
    <w:rsid w:val="00D732D8"/>
    <w:rsid w:val="00D73801"/>
    <w:rsid w:val="00D73D53"/>
    <w:rsid w:val="00D73EE5"/>
    <w:rsid w:val="00D73FA8"/>
    <w:rsid w:val="00D7434F"/>
    <w:rsid w:val="00D76AA2"/>
    <w:rsid w:val="00D77B54"/>
    <w:rsid w:val="00D80620"/>
    <w:rsid w:val="00D80B7F"/>
    <w:rsid w:val="00D8116A"/>
    <w:rsid w:val="00D814A2"/>
    <w:rsid w:val="00D8186A"/>
    <w:rsid w:val="00D8290B"/>
    <w:rsid w:val="00D82CB0"/>
    <w:rsid w:val="00D83141"/>
    <w:rsid w:val="00D83506"/>
    <w:rsid w:val="00D83A31"/>
    <w:rsid w:val="00D84538"/>
    <w:rsid w:val="00D8477A"/>
    <w:rsid w:val="00D84D8B"/>
    <w:rsid w:val="00D857ED"/>
    <w:rsid w:val="00D85EF0"/>
    <w:rsid w:val="00D86C00"/>
    <w:rsid w:val="00D8737B"/>
    <w:rsid w:val="00D8749C"/>
    <w:rsid w:val="00D87B0F"/>
    <w:rsid w:val="00D87B3D"/>
    <w:rsid w:val="00D9119C"/>
    <w:rsid w:val="00D91C34"/>
    <w:rsid w:val="00D91D9C"/>
    <w:rsid w:val="00D91F81"/>
    <w:rsid w:val="00D92388"/>
    <w:rsid w:val="00D92DEE"/>
    <w:rsid w:val="00D93141"/>
    <w:rsid w:val="00D93A49"/>
    <w:rsid w:val="00D93C5B"/>
    <w:rsid w:val="00D958AD"/>
    <w:rsid w:val="00D9608D"/>
    <w:rsid w:val="00D9661A"/>
    <w:rsid w:val="00DA026A"/>
    <w:rsid w:val="00DA04B6"/>
    <w:rsid w:val="00DA04E0"/>
    <w:rsid w:val="00DA136A"/>
    <w:rsid w:val="00DA16C1"/>
    <w:rsid w:val="00DA1D4B"/>
    <w:rsid w:val="00DA2162"/>
    <w:rsid w:val="00DA2789"/>
    <w:rsid w:val="00DA3D42"/>
    <w:rsid w:val="00DA5441"/>
    <w:rsid w:val="00DA5F95"/>
    <w:rsid w:val="00DA6AA9"/>
    <w:rsid w:val="00DB2902"/>
    <w:rsid w:val="00DB3190"/>
    <w:rsid w:val="00DB48A7"/>
    <w:rsid w:val="00DB5164"/>
    <w:rsid w:val="00DB6400"/>
    <w:rsid w:val="00DB6776"/>
    <w:rsid w:val="00DB6CA0"/>
    <w:rsid w:val="00DB7DBC"/>
    <w:rsid w:val="00DC06E2"/>
    <w:rsid w:val="00DC0AC2"/>
    <w:rsid w:val="00DC0C86"/>
    <w:rsid w:val="00DC0F7C"/>
    <w:rsid w:val="00DC1EF5"/>
    <w:rsid w:val="00DC2029"/>
    <w:rsid w:val="00DC24CE"/>
    <w:rsid w:val="00DC2E0E"/>
    <w:rsid w:val="00DC36AC"/>
    <w:rsid w:val="00DC3D04"/>
    <w:rsid w:val="00DC40F4"/>
    <w:rsid w:val="00DC4B1C"/>
    <w:rsid w:val="00DC4B68"/>
    <w:rsid w:val="00DC5A08"/>
    <w:rsid w:val="00DC70E6"/>
    <w:rsid w:val="00DC78AC"/>
    <w:rsid w:val="00DC7C81"/>
    <w:rsid w:val="00DD03F8"/>
    <w:rsid w:val="00DD06A6"/>
    <w:rsid w:val="00DD0805"/>
    <w:rsid w:val="00DD0DE1"/>
    <w:rsid w:val="00DD1379"/>
    <w:rsid w:val="00DD205D"/>
    <w:rsid w:val="00DD36A0"/>
    <w:rsid w:val="00DD3BA8"/>
    <w:rsid w:val="00DD3E7A"/>
    <w:rsid w:val="00DD4C9F"/>
    <w:rsid w:val="00DD60B4"/>
    <w:rsid w:val="00DD67A8"/>
    <w:rsid w:val="00DD6A73"/>
    <w:rsid w:val="00DD77D3"/>
    <w:rsid w:val="00DD7B27"/>
    <w:rsid w:val="00DD7E4F"/>
    <w:rsid w:val="00DE07E3"/>
    <w:rsid w:val="00DE2122"/>
    <w:rsid w:val="00DE2D0B"/>
    <w:rsid w:val="00DE391F"/>
    <w:rsid w:val="00DE3D6F"/>
    <w:rsid w:val="00DE4AAC"/>
    <w:rsid w:val="00DE4B52"/>
    <w:rsid w:val="00DE5672"/>
    <w:rsid w:val="00DE6037"/>
    <w:rsid w:val="00DE7837"/>
    <w:rsid w:val="00DF009D"/>
    <w:rsid w:val="00DF0901"/>
    <w:rsid w:val="00DF18BA"/>
    <w:rsid w:val="00DF2B80"/>
    <w:rsid w:val="00DF4242"/>
    <w:rsid w:val="00DF4D44"/>
    <w:rsid w:val="00DF503B"/>
    <w:rsid w:val="00DF54FC"/>
    <w:rsid w:val="00DF64D6"/>
    <w:rsid w:val="00DF6B3C"/>
    <w:rsid w:val="00DF719E"/>
    <w:rsid w:val="00DF72E2"/>
    <w:rsid w:val="00DF7791"/>
    <w:rsid w:val="00DF7861"/>
    <w:rsid w:val="00E002B6"/>
    <w:rsid w:val="00E00DBD"/>
    <w:rsid w:val="00E012A0"/>
    <w:rsid w:val="00E013B2"/>
    <w:rsid w:val="00E01BAD"/>
    <w:rsid w:val="00E02E43"/>
    <w:rsid w:val="00E04074"/>
    <w:rsid w:val="00E05107"/>
    <w:rsid w:val="00E06821"/>
    <w:rsid w:val="00E06A57"/>
    <w:rsid w:val="00E06E7F"/>
    <w:rsid w:val="00E100D4"/>
    <w:rsid w:val="00E10629"/>
    <w:rsid w:val="00E107C3"/>
    <w:rsid w:val="00E112DB"/>
    <w:rsid w:val="00E1142E"/>
    <w:rsid w:val="00E11D61"/>
    <w:rsid w:val="00E1288A"/>
    <w:rsid w:val="00E12A67"/>
    <w:rsid w:val="00E12D84"/>
    <w:rsid w:val="00E12E67"/>
    <w:rsid w:val="00E133F2"/>
    <w:rsid w:val="00E1476B"/>
    <w:rsid w:val="00E15891"/>
    <w:rsid w:val="00E167CA"/>
    <w:rsid w:val="00E17ACA"/>
    <w:rsid w:val="00E17B26"/>
    <w:rsid w:val="00E17E87"/>
    <w:rsid w:val="00E20071"/>
    <w:rsid w:val="00E203C4"/>
    <w:rsid w:val="00E207A1"/>
    <w:rsid w:val="00E2080B"/>
    <w:rsid w:val="00E21FB9"/>
    <w:rsid w:val="00E224DE"/>
    <w:rsid w:val="00E2301F"/>
    <w:rsid w:val="00E23EA4"/>
    <w:rsid w:val="00E24458"/>
    <w:rsid w:val="00E24FBD"/>
    <w:rsid w:val="00E26071"/>
    <w:rsid w:val="00E26EB2"/>
    <w:rsid w:val="00E26ECD"/>
    <w:rsid w:val="00E27378"/>
    <w:rsid w:val="00E27534"/>
    <w:rsid w:val="00E2779B"/>
    <w:rsid w:val="00E27989"/>
    <w:rsid w:val="00E279CD"/>
    <w:rsid w:val="00E30570"/>
    <w:rsid w:val="00E30808"/>
    <w:rsid w:val="00E30F37"/>
    <w:rsid w:val="00E31022"/>
    <w:rsid w:val="00E3139B"/>
    <w:rsid w:val="00E31F86"/>
    <w:rsid w:val="00E32BC9"/>
    <w:rsid w:val="00E32C42"/>
    <w:rsid w:val="00E32C6D"/>
    <w:rsid w:val="00E337D7"/>
    <w:rsid w:val="00E33C08"/>
    <w:rsid w:val="00E3784A"/>
    <w:rsid w:val="00E37879"/>
    <w:rsid w:val="00E37CF9"/>
    <w:rsid w:val="00E37F47"/>
    <w:rsid w:val="00E40AB9"/>
    <w:rsid w:val="00E40E92"/>
    <w:rsid w:val="00E41001"/>
    <w:rsid w:val="00E4183F"/>
    <w:rsid w:val="00E42258"/>
    <w:rsid w:val="00E426A8"/>
    <w:rsid w:val="00E4290F"/>
    <w:rsid w:val="00E4297E"/>
    <w:rsid w:val="00E43D1C"/>
    <w:rsid w:val="00E448C3"/>
    <w:rsid w:val="00E45AA2"/>
    <w:rsid w:val="00E45AEB"/>
    <w:rsid w:val="00E4695A"/>
    <w:rsid w:val="00E46D92"/>
    <w:rsid w:val="00E50D9C"/>
    <w:rsid w:val="00E519AC"/>
    <w:rsid w:val="00E519F5"/>
    <w:rsid w:val="00E51FFD"/>
    <w:rsid w:val="00E523E3"/>
    <w:rsid w:val="00E5243D"/>
    <w:rsid w:val="00E52E5A"/>
    <w:rsid w:val="00E53578"/>
    <w:rsid w:val="00E5447C"/>
    <w:rsid w:val="00E54DE8"/>
    <w:rsid w:val="00E54F07"/>
    <w:rsid w:val="00E5513E"/>
    <w:rsid w:val="00E55EBF"/>
    <w:rsid w:val="00E565A9"/>
    <w:rsid w:val="00E566E8"/>
    <w:rsid w:val="00E56B12"/>
    <w:rsid w:val="00E57054"/>
    <w:rsid w:val="00E6040B"/>
    <w:rsid w:val="00E60502"/>
    <w:rsid w:val="00E609C0"/>
    <w:rsid w:val="00E615CD"/>
    <w:rsid w:val="00E6164F"/>
    <w:rsid w:val="00E617EF"/>
    <w:rsid w:val="00E61D8B"/>
    <w:rsid w:val="00E6335D"/>
    <w:rsid w:val="00E63616"/>
    <w:rsid w:val="00E63C98"/>
    <w:rsid w:val="00E640CA"/>
    <w:rsid w:val="00E6417A"/>
    <w:rsid w:val="00E647F8"/>
    <w:rsid w:val="00E64947"/>
    <w:rsid w:val="00E655BA"/>
    <w:rsid w:val="00E65C5A"/>
    <w:rsid w:val="00E66144"/>
    <w:rsid w:val="00E67394"/>
    <w:rsid w:val="00E6789C"/>
    <w:rsid w:val="00E678BA"/>
    <w:rsid w:val="00E679EB"/>
    <w:rsid w:val="00E71643"/>
    <w:rsid w:val="00E72342"/>
    <w:rsid w:val="00E727F4"/>
    <w:rsid w:val="00E74B6B"/>
    <w:rsid w:val="00E74EF6"/>
    <w:rsid w:val="00E7619C"/>
    <w:rsid w:val="00E76388"/>
    <w:rsid w:val="00E76822"/>
    <w:rsid w:val="00E8143F"/>
    <w:rsid w:val="00E815F5"/>
    <w:rsid w:val="00E8174B"/>
    <w:rsid w:val="00E81EB7"/>
    <w:rsid w:val="00E826C7"/>
    <w:rsid w:val="00E82A86"/>
    <w:rsid w:val="00E830CC"/>
    <w:rsid w:val="00E833D1"/>
    <w:rsid w:val="00E83E47"/>
    <w:rsid w:val="00E842D9"/>
    <w:rsid w:val="00E8528B"/>
    <w:rsid w:val="00E85967"/>
    <w:rsid w:val="00E85BF2"/>
    <w:rsid w:val="00E867E3"/>
    <w:rsid w:val="00E86D39"/>
    <w:rsid w:val="00E86EEB"/>
    <w:rsid w:val="00E90392"/>
    <w:rsid w:val="00E90CE6"/>
    <w:rsid w:val="00E9111B"/>
    <w:rsid w:val="00E919D8"/>
    <w:rsid w:val="00E923DD"/>
    <w:rsid w:val="00E93992"/>
    <w:rsid w:val="00E93A77"/>
    <w:rsid w:val="00E93D49"/>
    <w:rsid w:val="00E94C0B"/>
    <w:rsid w:val="00E94F10"/>
    <w:rsid w:val="00E950D2"/>
    <w:rsid w:val="00E9534F"/>
    <w:rsid w:val="00E9561C"/>
    <w:rsid w:val="00E95BC5"/>
    <w:rsid w:val="00E9638F"/>
    <w:rsid w:val="00E97186"/>
    <w:rsid w:val="00E97AC9"/>
    <w:rsid w:val="00E97FA9"/>
    <w:rsid w:val="00EA0916"/>
    <w:rsid w:val="00EA13A3"/>
    <w:rsid w:val="00EA18B2"/>
    <w:rsid w:val="00EA1964"/>
    <w:rsid w:val="00EA1D88"/>
    <w:rsid w:val="00EA3BEC"/>
    <w:rsid w:val="00EA4F8F"/>
    <w:rsid w:val="00EA51D2"/>
    <w:rsid w:val="00EA56E3"/>
    <w:rsid w:val="00EA576C"/>
    <w:rsid w:val="00EA590C"/>
    <w:rsid w:val="00EA5D0F"/>
    <w:rsid w:val="00EA6B88"/>
    <w:rsid w:val="00EA791C"/>
    <w:rsid w:val="00EA7CB2"/>
    <w:rsid w:val="00EA7D63"/>
    <w:rsid w:val="00EA7F54"/>
    <w:rsid w:val="00EB063D"/>
    <w:rsid w:val="00EB191F"/>
    <w:rsid w:val="00EB1B7C"/>
    <w:rsid w:val="00EB3225"/>
    <w:rsid w:val="00EB3713"/>
    <w:rsid w:val="00EB3BAD"/>
    <w:rsid w:val="00EB4E5D"/>
    <w:rsid w:val="00EB4F69"/>
    <w:rsid w:val="00EB5041"/>
    <w:rsid w:val="00EB70CE"/>
    <w:rsid w:val="00EB7D1B"/>
    <w:rsid w:val="00EB7FAC"/>
    <w:rsid w:val="00EC0010"/>
    <w:rsid w:val="00EC07BE"/>
    <w:rsid w:val="00EC3724"/>
    <w:rsid w:val="00EC5B90"/>
    <w:rsid w:val="00EC71B0"/>
    <w:rsid w:val="00EC7CE7"/>
    <w:rsid w:val="00ED01C4"/>
    <w:rsid w:val="00ED0719"/>
    <w:rsid w:val="00ED0CE2"/>
    <w:rsid w:val="00ED12B0"/>
    <w:rsid w:val="00ED15E6"/>
    <w:rsid w:val="00ED1A0F"/>
    <w:rsid w:val="00ED2973"/>
    <w:rsid w:val="00ED2D55"/>
    <w:rsid w:val="00ED34A2"/>
    <w:rsid w:val="00ED3B4E"/>
    <w:rsid w:val="00ED45EA"/>
    <w:rsid w:val="00ED4B38"/>
    <w:rsid w:val="00ED53A5"/>
    <w:rsid w:val="00ED5714"/>
    <w:rsid w:val="00ED58BF"/>
    <w:rsid w:val="00ED5F13"/>
    <w:rsid w:val="00ED6518"/>
    <w:rsid w:val="00ED6558"/>
    <w:rsid w:val="00ED6754"/>
    <w:rsid w:val="00ED67CF"/>
    <w:rsid w:val="00ED7A66"/>
    <w:rsid w:val="00EE01B7"/>
    <w:rsid w:val="00EE11ED"/>
    <w:rsid w:val="00EE1817"/>
    <w:rsid w:val="00EE24BA"/>
    <w:rsid w:val="00EE2659"/>
    <w:rsid w:val="00EE2C83"/>
    <w:rsid w:val="00EE5181"/>
    <w:rsid w:val="00EE679B"/>
    <w:rsid w:val="00EE69CE"/>
    <w:rsid w:val="00EE73D5"/>
    <w:rsid w:val="00EE7555"/>
    <w:rsid w:val="00EF0384"/>
    <w:rsid w:val="00EF04C3"/>
    <w:rsid w:val="00EF07E0"/>
    <w:rsid w:val="00EF1DAB"/>
    <w:rsid w:val="00EF2860"/>
    <w:rsid w:val="00EF293E"/>
    <w:rsid w:val="00EF2BFB"/>
    <w:rsid w:val="00EF3822"/>
    <w:rsid w:val="00EF3DBE"/>
    <w:rsid w:val="00EF3FD0"/>
    <w:rsid w:val="00EF4275"/>
    <w:rsid w:val="00EF50AD"/>
    <w:rsid w:val="00EF6969"/>
    <w:rsid w:val="00EF6E04"/>
    <w:rsid w:val="00EF701A"/>
    <w:rsid w:val="00EF7064"/>
    <w:rsid w:val="00EF72D2"/>
    <w:rsid w:val="00F00BD1"/>
    <w:rsid w:val="00F0109D"/>
    <w:rsid w:val="00F0118D"/>
    <w:rsid w:val="00F01F5D"/>
    <w:rsid w:val="00F023BE"/>
    <w:rsid w:val="00F02627"/>
    <w:rsid w:val="00F026BC"/>
    <w:rsid w:val="00F02B0D"/>
    <w:rsid w:val="00F02BE4"/>
    <w:rsid w:val="00F02C25"/>
    <w:rsid w:val="00F02D51"/>
    <w:rsid w:val="00F031B7"/>
    <w:rsid w:val="00F037E1"/>
    <w:rsid w:val="00F0576A"/>
    <w:rsid w:val="00F06000"/>
    <w:rsid w:val="00F06C8D"/>
    <w:rsid w:val="00F06E4F"/>
    <w:rsid w:val="00F073B7"/>
    <w:rsid w:val="00F07DB6"/>
    <w:rsid w:val="00F10552"/>
    <w:rsid w:val="00F11B50"/>
    <w:rsid w:val="00F11BC5"/>
    <w:rsid w:val="00F1360F"/>
    <w:rsid w:val="00F13736"/>
    <w:rsid w:val="00F145D4"/>
    <w:rsid w:val="00F146A9"/>
    <w:rsid w:val="00F1470B"/>
    <w:rsid w:val="00F149D6"/>
    <w:rsid w:val="00F14B34"/>
    <w:rsid w:val="00F14D3D"/>
    <w:rsid w:val="00F15FFE"/>
    <w:rsid w:val="00F16C5C"/>
    <w:rsid w:val="00F176D8"/>
    <w:rsid w:val="00F179A0"/>
    <w:rsid w:val="00F17ACF"/>
    <w:rsid w:val="00F2045F"/>
    <w:rsid w:val="00F205BC"/>
    <w:rsid w:val="00F20F04"/>
    <w:rsid w:val="00F21357"/>
    <w:rsid w:val="00F21825"/>
    <w:rsid w:val="00F21AEF"/>
    <w:rsid w:val="00F2258A"/>
    <w:rsid w:val="00F22DA5"/>
    <w:rsid w:val="00F2477E"/>
    <w:rsid w:val="00F25146"/>
    <w:rsid w:val="00F256B9"/>
    <w:rsid w:val="00F26317"/>
    <w:rsid w:val="00F27994"/>
    <w:rsid w:val="00F27FBF"/>
    <w:rsid w:val="00F30A66"/>
    <w:rsid w:val="00F335F5"/>
    <w:rsid w:val="00F33D9A"/>
    <w:rsid w:val="00F33E46"/>
    <w:rsid w:val="00F347FC"/>
    <w:rsid w:val="00F35605"/>
    <w:rsid w:val="00F35DC9"/>
    <w:rsid w:val="00F3641C"/>
    <w:rsid w:val="00F36A49"/>
    <w:rsid w:val="00F37520"/>
    <w:rsid w:val="00F379AE"/>
    <w:rsid w:val="00F40597"/>
    <w:rsid w:val="00F405FD"/>
    <w:rsid w:val="00F408D6"/>
    <w:rsid w:val="00F42780"/>
    <w:rsid w:val="00F43415"/>
    <w:rsid w:val="00F4384C"/>
    <w:rsid w:val="00F43E09"/>
    <w:rsid w:val="00F441DA"/>
    <w:rsid w:val="00F44624"/>
    <w:rsid w:val="00F4482D"/>
    <w:rsid w:val="00F458D8"/>
    <w:rsid w:val="00F475AB"/>
    <w:rsid w:val="00F47C2B"/>
    <w:rsid w:val="00F50439"/>
    <w:rsid w:val="00F50CE8"/>
    <w:rsid w:val="00F51771"/>
    <w:rsid w:val="00F51810"/>
    <w:rsid w:val="00F51C5E"/>
    <w:rsid w:val="00F52755"/>
    <w:rsid w:val="00F527A9"/>
    <w:rsid w:val="00F544B6"/>
    <w:rsid w:val="00F545D1"/>
    <w:rsid w:val="00F5542B"/>
    <w:rsid w:val="00F57CF3"/>
    <w:rsid w:val="00F60C33"/>
    <w:rsid w:val="00F61B82"/>
    <w:rsid w:val="00F63D47"/>
    <w:rsid w:val="00F64CB2"/>
    <w:rsid w:val="00F6650E"/>
    <w:rsid w:val="00F72116"/>
    <w:rsid w:val="00F7223F"/>
    <w:rsid w:val="00F723D2"/>
    <w:rsid w:val="00F728D9"/>
    <w:rsid w:val="00F72A30"/>
    <w:rsid w:val="00F73D22"/>
    <w:rsid w:val="00F744BA"/>
    <w:rsid w:val="00F74D71"/>
    <w:rsid w:val="00F74DF9"/>
    <w:rsid w:val="00F74EF2"/>
    <w:rsid w:val="00F76B2C"/>
    <w:rsid w:val="00F76B57"/>
    <w:rsid w:val="00F77653"/>
    <w:rsid w:val="00F77C00"/>
    <w:rsid w:val="00F808A0"/>
    <w:rsid w:val="00F80B60"/>
    <w:rsid w:val="00F81A98"/>
    <w:rsid w:val="00F81EE7"/>
    <w:rsid w:val="00F824B3"/>
    <w:rsid w:val="00F83C6A"/>
    <w:rsid w:val="00F84993"/>
    <w:rsid w:val="00F851EC"/>
    <w:rsid w:val="00F875FE"/>
    <w:rsid w:val="00F90983"/>
    <w:rsid w:val="00F90AD8"/>
    <w:rsid w:val="00F91DF0"/>
    <w:rsid w:val="00F91E27"/>
    <w:rsid w:val="00F9208C"/>
    <w:rsid w:val="00F924C8"/>
    <w:rsid w:val="00F9261B"/>
    <w:rsid w:val="00F9262E"/>
    <w:rsid w:val="00F92A31"/>
    <w:rsid w:val="00F942B4"/>
    <w:rsid w:val="00F9463D"/>
    <w:rsid w:val="00F94938"/>
    <w:rsid w:val="00F952C3"/>
    <w:rsid w:val="00F95478"/>
    <w:rsid w:val="00F95842"/>
    <w:rsid w:val="00F95E1E"/>
    <w:rsid w:val="00F9668E"/>
    <w:rsid w:val="00F97F76"/>
    <w:rsid w:val="00FA2447"/>
    <w:rsid w:val="00FA2A1E"/>
    <w:rsid w:val="00FA37AD"/>
    <w:rsid w:val="00FA3812"/>
    <w:rsid w:val="00FA40D6"/>
    <w:rsid w:val="00FA422B"/>
    <w:rsid w:val="00FA4A33"/>
    <w:rsid w:val="00FA632A"/>
    <w:rsid w:val="00FA66BA"/>
    <w:rsid w:val="00FA78D5"/>
    <w:rsid w:val="00FA79F0"/>
    <w:rsid w:val="00FB1960"/>
    <w:rsid w:val="00FB1AD5"/>
    <w:rsid w:val="00FB1ECE"/>
    <w:rsid w:val="00FB22A7"/>
    <w:rsid w:val="00FB33C7"/>
    <w:rsid w:val="00FB3DC2"/>
    <w:rsid w:val="00FB4344"/>
    <w:rsid w:val="00FB5DE2"/>
    <w:rsid w:val="00FB5F50"/>
    <w:rsid w:val="00FB5FC8"/>
    <w:rsid w:val="00FB61B2"/>
    <w:rsid w:val="00FB6456"/>
    <w:rsid w:val="00FC02E8"/>
    <w:rsid w:val="00FC0369"/>
    <w:rsid w:val="00FC2194"/>
    <w:rsid w:val="00FC21C1"/>
    <w:rsid w:val="00FC21EF"/>
    <w:rsid w:val="00FC2496"/>
    <w:rsid w:val="00FC296F"/>
    <w:rsid w:val="00FC573D"/>
    <w:rsid w:val="00FC6987"/>
    <w:rsid w:val="00FC6B25"/>
    <w:rsid w:val="00FC6EF5"/>
    <w:rsid w:val="00FC7B78"/>
    <w:rsid w:val="00FD01C5"/>
    <w:rsid w:val="00FD174F"/>
    <w:rsid w:val="00FD221E"/>
    <w:rsid w:val="00FD275D"/>
    <w:rsid w:val="00FD377D"/>
    <w:rsid w:val="00FD37ED"/>
    <w:rsid w:val="00FD3897"/>
    <w:rsid w:val="00FD3DBA"/>
    <w:rsid w:val="00FD3EFA"/>
    <w:rsid w:val="00FD52D8"/>
    <w:rsid w:val="00FD57D2"/>
    <w:rsid w:val="00FD596B"/>
    <w:rsid w:val="00FD7B41"/>
    <w:rsid w:val="00FE0D8D"/>
    <w:rsid w:val="00FE198B"/>
    <w:rsid w:val="00FE1FEA"/>
    <w:rsid w:val="00FE2E3B"/>
    <w:rsid w:val="00FE3B6F"/>
    <w:rsid w:val="00FE490B"/>
    <w:rsid w:val="00FE4E53"/>
    <w:rsid w:val="00FE5A52"/>
    <w:rsid w:val="00FE70D6"/>
    <w:rsid w:val="00FE7104"/>
    <w:rsid w:val="00FE7D6B"/>
    <w:rsid w:val="00FF01F3"/>
    <w:rsid w:val="00FF1501"/>
    <w:rsid w:val="00FF41C7"/>
    <w:rsid w:val="00FF5086"/>
    <w:rsid w:val="00FF511F"/>
    <w:rsid w:val="00FF5538"/>
    <w:rsid w:val="00FF7260"/>
    <w:rsid w:val="00FF76C7"/>
    <w:rsid w:val="024694E2"/>
    <w:rsid w:val="02CC84E5"/>
    <w:rsid w:val="03D46FD9"/>
    <w:rsid w:val="05117569"/>
    <w:rsid w:val="06A95742"/>
    <w:rsid w:val="06AAA6C0"/>
    <w:rsid w:val="0744B098"/>
    <w:rsid w:val="07AC0CF2"/>
    <w:rsid w:val="08850921"/>
    <w:rsid w:val="08BB0009"/>
    <w:rsid w:val="0A3DDA7C"/>
    <w:rsid w:val="0AA7916D"/>
    <w:rsid w:val="0B9F7AA4"/>
    <w:rsid w:val="0C71FFB8"/>
    <w:rsid w:val="0C9C2CBE"/>
    <w:rsid w:val="0D3FDF4E"/>
    <w:rsid w:val="0DC4F553"/>
    <w:rsid w:val="0DC8BAD1"/>
    <w:rsid w:val="1232E5B1"/>
    <w:rsid w:val="12CA193A"/>
    <w:rsid w:val="12F5CF04"/>
    <w:rsid w:val="13BC8878"/>
    <w:rsid w:val="1430BE9C"/>
    <w:rsid w:val="14C45222"/>
    <w:rsid w:val="15116672"/>
    <w:rsid w:val="16A5E455"/>
    <w:rsid w:val="1ACC0DB5"/>
    <w:rsid w:val="1BBBB942"/>
    <w:rsid w:val="1BE51B3F"/>
    <w:rsid w:val="1C3BA696"/>
    <w:rsid w:val="218D52B3"/>
    <w:rsid w:val="23A2F89C"/>
    <w:rsid w:val="23B5E029"/>
    <w:rsid w:val="24939884"/>
    <w:rsid w:val="267899C3"/>
    <w:rsid w:val="284C0772"/>
    <w:rsid w:val="2856C16A"/>
    <w:rsid w:val="288DA227"/>
    <w:rsid w:val="2981DB33"/>
    <w:rsid w:val="2A5FDEB7"/>
    <w:rsid w:val="2C8272EF"/>
    <w:rsid w:val="2DE08EF2"/>
    <w:rsid w:val="2E70D8F8"/>
    <w:rsid w:val="2EA1C5FF"/>
    <w:rsid w:val="2FF08458"/>
    <w:rsid w:val="3159CA51"/>
    <w:rsid w:val="31931DCB"/>
    <w:rsid w:val="31A7F448"/>
    <w:rsid w:val="323996E4"/>
    <w:rsid w:val="327E3E72"/>
    <w:rsid w:val="329BE588"/>
    <w:rsid w:val="36A500FA"/>
    <w:rsid w:val="37987F69"/>
    <w:rsid w:val="37FA9244"/>
    <w:rsid w:val="3907458A"/>
    <w:rsid w:val="398821A6"/>
    <w:rsid w:val="3C2A7A9E"/>
    <w:rsid w:val="3F117EAD"/>
    <w:rsid w:val="4205DB31"/>
    <w:rsid w:val="42781BA0"/>
    <w:rsid w:val="42C20032"/>
    <w:rsid w:val="4411FB42"/>
    <w:rsid w:val="4496E4EB"/>
    <w:rsid w:val="458ECA9B"/>
    <w:rsid w:val="46B0EE28"/>
    <w:rsid w:val="46DB81A9"/>
    <w:rsid w:val="4859D168"/>
    <w:rsid w:val="486EDE42"/>
    <w:rsid w:val="4A90116C"/>
    <w:rsid w:val="4AD7896A"/>
    <w:rsid w:val="4B106A45"/>
    <w:rsid w:val="4BBBDDB4"/>
    <w:rsid w:val="4C7B27A4"/>
    <w:rsid w:val="4DA2F0CF"/>
    <w:rsid w:val="4E6897A7"/>
    <w:rsid w:val="4E9746BF"/>
    <w:rsid w:val="4ECCB5CC"/>
    <w:rsid w:val="4F8B8E1A"/>
    <w:rsid w:val="52DF3359"/>
    <w:rsid w:val="531A22AE"/>
    <w:rsid w:val="53A4D8D2"/>
    <w:rsid w:val="55709E07"/>
    <w:rsid w:val="55B678BE"/>
    <w:rsid w:val="591B68A6"/>
    <w:rsid w:val="596C3A5C"/>
    <w:rsid w:val="59803825"/>
    <w:rsid w:val="5A67B1B9"/>
    <w:rsid w:val="5AD6A47D"/>
    <w:rsid w:val="5D4CDDC0"/>
    <w:rsid w:val="5DA545CB"/>
    <w:rsid w:val="5E7FD5DF"/>
    <w:rsid w:val="5E87D8E4"/>
    <w:rsid w:val="5E8DD319"/>
    <w:rsid w:val="60D203A5"/>
    <w:rsid w:val="6220309D"/>
    <w:rsid w:val="651A53DE"/>
    <w:rsid w:val="65E4D69C"/>
    <w:rsid w:val="6639B4A7"/>
    <w:rsid w:val="67124BF9"/>
    <w:rsid w:val="68F8D10B"/>
    <w:rsid w:val="68F8EF2E"/>
    <w:rsid w:val="69364A53"/>
    <w:rsid w:val="697C0366"/>
    <w:rsid w:val="6D0D0663"/>
    <w:rsid w:val="6D7CEE6D"/>
    <w:rsid w:val="6E861091"/>
    <w:rsid w:val="6F0337BD"/>
    <w:rsid w:val="6F32E431"/>
    <w:rsid w:val="6FA99B62"/>
    <w:rsid w:val="711A17DA"/>
    <w:rsid w:val="7222B261"/>
    <w:rsid w:val="726A2EC0"/>
    <w:rsid w:val="74F0F65E"/>
    <w:rsid w:val="7714ADC9"/>
    <w:rsid w:val="774484ED"/>
    <w:rsid w:val="77A21DE6"/>
    <w:rsid w:val="78677381"/>
    <w:rsid w:val="79A26B34"/>
    <w:rsid w:val="7A9AF086"/>
    <w:rsid w:val="7AEF9C40"/>
    <w:rsid w:val="7B71376C"/>
    <w:rsid w:val="7C62247C"/>
    <w:rsid w:val="7CF7E7B0"/>
    <w:rsid w:val="7D6680B9"/>
    <w:rsid w:val="7D9870E9"/>
    <w:rsid w:val="7DC73053"/>
    <w:rsid w:val="7EFAF5F7"/>
    <w:rsid w:val="7FA91FE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E7C4BFA"/>
  <w15:chartTrackingRefBased/>
  <w15:docId w15:val="{C8E762A8-6083-4271-9C29-657B65CF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14A2"/>
    <w:pPr>
      <w:spacing w:after="0" w:line="240" w:lineRule="auto"/>
    </w:pPr>
    <w:rPr>
      <w:rFonts w:ascii="Century Schoolbook" w:eastAsia="Times New Roman" w:hAnsi="Century Schoolbook" w:cs="Times New Roman"/>
      <w:kern w:val="0"/>
      <w:sz w:val="22"/>
      <w14:ligatures w14:val="none"/>
    </w:rPr>
  </w:style>
  <w:style w:type="paragraph" w:styleId="Heading1">
    <w:name w:val="heading 1"/>
    <w:aliases w:val="H1,h1"/>
    <w:basedOn w:val="Normal"/>
    <w:next w:val="Normal"/>
    <w:link w:val="Heading1Char"/>
    <w:qFormat/>
    <w:rsid w:val="0015486A"/>
    <w:pPr>
      <w:keepNext/>
      <w:keepLines/>
      <w:numPr>
        <w:numId w:val="7"/>
      </w:numPr>
      <w:spacing w:before="360" w:after="80"/>
      <w:outlineLvl w:val="0"/>
    </w:pPr>
    <w:rPr>
      <w:rFonts w:ascii="Cambria" w:eastAsiaTheme="majorEastAsia" w:hAnsi="Cambria" w:cstheme="majorBidi"/>
      <w:sz w:val="24"/>
      <w:szCs w:val="40"/>
    </w:rPr>
  </w:style>
  <w:style w:type="paragraph" w:styleId="Heading2">
    <w:name w:val="heading 2"/>
    <w:aliases w:val="H2,h2"/>
    <w:basedOn w:val="Normal"/>
    <w:next w:val="Normal"/>
    <w:link w:val="Heading2Char"/>
    <w:unhideWhenUsed/>
    <w:qFormat/>
    <w:rsid w:val="00BF1268"/>
    <w:pPr>
      <w:keepNext/>
      <w:keepLines/>
      <w:numPr>
        <w:ilvl w:val="1"/>
        <w:numId w:val="7"/>
      </w:numPr>
      <w:tabs>
        <w:tab w:val="clear" w:pos="1440"/>
        <w:tab w:val="num" w:pos="4140"/>
      </w:tabs>
      <w:spacing w:before="160" w:after="80"/>
      <w:ind w:left="4140" w:hanging="36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3,h3"/>
    <w:basedOn w:val="Normal"/>
    <w:next w:val="Normal"/>
    <w:link w:val="Heading3Char"/>
    <w:unhideWhenUsed/>
    <w:qFormat/>
    <w:rsid w:val="00BF1268"/>
    <w:pPr>
      <w:keepNext/>
      <w:keepLines/>
      <w:numPr>
        <w:ilvl w:val="2"/>
        <w:numId w:val="7"/>
      </w:numPr>
      <w:tabs>
        <w:tab w:val="num" w:pos="4860"/>
      </w:tabs>
      <w:spacing w:before="160" w:after="80"/>
      <w:ind w:left="4860" w:hanging="180"/>
      <w:outlineLvl w:val="2"/>
    </w:pPr>
    <w:rPr>
      <w:rFonts w:eastAsiaTheme="majorEastAsia" w:cstheme="majorBidi"/>
      <w:color w:val="0F4761" w:themeColor="accent1" w:themeShade="BF"/>
      <w:sz w:val="28"/>
      <w:szCs w:val="28"/>
    </w:rPr>
  </w:style>
  <w:style w:type="paragraph" w:styleId="Heading4">
    <w:name w:val="heading 4"/>
    <w:aliases w:val="H4,h4"/>
    <w:basedOn w:val="Normal"/>
    <w:next w:val="Normal"/>
    <w:link w:val="Heading4Char"/>
    <w:unhideWhenUsed/>
    <w:qFormat/>
    <w:rsid w:val="00BF1268"/>
    <w:pPr>
      <w:keepNext/>
      <w:keepLines/>
      <w:numPr>
        <w:ilvl w:val="3"/>
        <w:numId w:val="7"/>
      </w:numPr>
      <w:tabs>
        <w:tab w:val="num" w:pos="5580"/>
      </w:tabs>
      <w:spacing w:before="80" w:after="40"/>
      <w:ind w:left="5580" w:hanging="360"/>
      <w:outlineLvl w:val="3"/>
    </w:pPr>
    <w:rPr>
      <w:rFonts w:eastAsiaTheme="majorEastAsia" w:cstheme="majorBidi"/>
      <w:i/>
      <w:iCs/>
      <w:color w:val="0F4761" w:themeColor="accent1" w:themeShade="BF"/>
    </w:rPr>
  </w:style>
  <w:style w:type="paragraph" w:styleId="Heading5">
    <w:name w:val="heading 5"/>
    <w:aliases w:val="H5,h5"/>
    <w:basedOn w:val="Normal"/>
    <w:next w:val="Normal"/>
    <w:link w:val="Heading5Char"/>
    <w:unhideWhenUsed/>
    <w:qFormat/>
    <w:rsid w:val="00BF1268"/>
    <w:pPr>
      <w:keepNext/>
      <w:keepLines/>
      <w:numPr>
        <w:ilvl w:val="4"/>
        <w:numId w:val="7"/>
      </w:numPr>
      <w:tabs>
        <w:tab w:val="num" w:pos="6300"/>
      </w:tabs>
      <w:spacing w:before="80" w:after="40"/>
      <w:ind w:left="6300" w:hanging="360"/>
      <w:outlineLvl w:val="4"/>
    </w:pPr>
    <w:rPr>
      <w:rFonts w:eastAsiaTheme="majorEastAsia" w:cstheme="majorBidi"/>
      <w:color w:val="0F4761" w:themeColor="accent1" w:themeShade="BF"/>
    </w:rPr>
  </w:style>
  <w:style w:type="paragraph" w:styleId="Heading6">
    <w:name w:val="heading 6"/>
    <w:aliases w:val="H6,h6"/>
    <w:basedOn w:val="Normal"/>
    <w:next w:val="Normal"/>
    <w:link w:val="Heading6Char"/>
    <w:unhideWhenUsed/>
    <w:qFormat/>
    <w:rsid w:val="00BF1268"/>
    <w:pPr>
      <w:keepNext/>
      <w:keepLines/>
      <w:numPr>
        <w:ilvl w:val="5"/>
        <w:numId w:val="7"/>
      </w:numPr>
      <w:tabs>
        <w:tab w:val="num" w:pos="7020"/>
      </w:tabs>
      <w:spacing w:before="40"/>
      <w:ind w:left="7020" w:hanging="180"/>
      <w:outlineLvl w:val="5"/>
    </w:pPr>
    <w:rPr>
      <w:rFonts w:eastAsiaTheme="majorEastAsia" w:cstheme="majorBidi"/>
      <w:i/>
      <w:iCs/>
      <w:color w:val="595959" w:themeColor="text1" w:themeTint="A6"/>
    </w:rPr>
  </w:style>
  <w:style w:type="paragraph" w:styleId="Heading7">
    <w:name w:val="heading 7"/>
    <w:aliases w:val="H7,h7"/>
    <w:basedOn w:val="Normal"/>
    <w:next w:val="Normal"/>
    <w:link w:val="Heading7Char"/>
    <w:unhideWhenUsed/>
    <w:qFormat/>
    <w:rsid w:val="00BF1268"/>
    <w:pPr>
      <w:keepNext/>
      <w:keepLines/>
      <w:numPr>
        <w:ilvl w:val="6"/>
        <w:numId w:val="7"/>
      </w:numPr>
      <w:tabs>
        <w:tab w:val="num" w:pos="7740"/>
      </w:tabs>
      <w:spacing w:before="40"/>
      <w:ind w:left="7740" w:hanging="360"/>
      <w:outlineLvl w:val="6"/>
    </w:pPr>
    <w:rPr>
      <w:rFonts w:eastAsiaTheme="majorEastAsia" w:cstheme="majorBidi"/>
      <w:color w:val="595959" w:themeColor="text1" w:themeTint="A6"/>
    </w:rPr>
  </w:style>
  <w:style w:type="paragraph" w:styleId="Heading8">
    <w:name w:val="heading 8"/>
    <w:aliases w:val="H8,h8"/>
    <w:basedOn w:val="Normal"/>
    <w:next w:val="Normal"/>
    <w:link w:val="Heading8Char"/>
    <w:unhideWhenUsed/>
    <w:qFormat/>
    <w:rsid w:val="00BF1268"/>
    <w:pPr>
      <w:keepNext/>
      <w:keepLines/>
      <w:numPr>
        <w:ilvl w:val="7"/>
        <w:numId w:val="7"/>
      </w:numPr>
      <w:tabs>
        <w:tab w:val="num" w:pos="8460"/>
      </w:tabs>
      <w:ind w:left="8460" w:hanging="360"/>
      <w:outlineLvl w:val="7"/>
    </w:pPr>
    <w:rPr>
      <w:rFonts w:eastAsiaTheme="majorEastAsia" w:cstheme="majorBidi"/>
      <w:i/>
      <w:iCs/>
      <w:color w:val="272727" w:themeColor="text1" w:themeTint="D8"/>
    </w:rPr>
  </w:style>
  <w:style w:type="paragraph" w:styleId="Heading9">
    <w:name w:val="heading 9"/>
    <w:aliases w:val="H9,h9"/>
    <w:basedOn w:val="Normal"/>
    <w:next w:val="Normal"/>
    <w:link w:val="Heading9Char"/>
    <w:unhideWhenUsed/>
    <w:qFormat/>
    <w:rsid w:val="00BF1268"/>
    <w:pPr>
      <w:keepNext/>
      <w:keepLines/>
      <w:numPr>
        <w:ilvl w:val="8"/>
        <w:numId w:val="7"/>
      </w:numPr>
      <w:tabs>
        <w:tab w:val="num" w:pos="9180"/>
      </w:tabs>
      <w:ind w:left="9180" w:hanging="18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
    <w:basedOn w:val="DefaultParagraphFont"/>
    <w:link w:val="Heading1"/>
    <w:rsid w:val="0015486A"/>
    <w:rPr>
      <w:rFonts w:ascii="Cambria" w:eastAsiaTheme="majorEastAsia" w:hAnsi="Cambria" w:cstheme="majorBidi"/>
      <w:kern w:val="0"/>
      <w:szCs w:val="40"/>
      <w14:ligatures w14:val="none"/>
    </w:rPr>
  </w:style>
  <w:style w:type="character" w:customStyle="1" w:styleId="Heading2Char">
    <w:name w:val="Heading 2 Char"/>
    <w:aliases w:val="H2 Char,h2 Char"/>
    <w:basedOn w:val="DefaultParagraphFont"/>
    <w:link w:val="Heading2"/>
    <w:rsid w:val="00BF1268"/>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aliases w:val="H3 Char,h3 Char"/>
    <w:basedOn w:val="DefaultParagraphFont"/>
    <w:link w:val="Heading3"/>
    <w:rsid w:val="00BF1268"/>
    <w:rPr>
      <w:rFonts w:ascii="Century Schoolbook" w:eastAsiaTheme="majorEastAsia" w:hAnsi="Century Schoolbook" w:cstheme="majorBidi"/>
      <w:color w:val="0F4761" w:themeColor="accent1" w:themeShade="BF"/>
      <w:kern w:val="0"/>
      <w:sz w:val="28"/>
      <w:szCs w:val="28"/>
      <w14:ligatures w14:val="none"/>
    </w:rPr>
  </w:style>
  <w:style w:type="character" w:customStyle="1" w:styleId="Heading4Char">
    <w:name w:val="Heading 4 Char"/>
    <w:aliases w:val="H4 Char,h4 Char"/>
    <w:basedOn w:val="DefaultParagraphFont"/>
    <w:link w:val="Heading4"/>
    <w:rsid w:val="00BF1268"/>
    <w:rPr>
      <w:rFonts w:ascii="Century Schoolbook" w:eastAsiaTheme="majorEastAsia" w:hAnsi="Century Schoolbook" w:cstheme="majorBidi"/>
      <w:i/>
      <w:iCs/>
      <w:color w:val="0F4761" w:themeColor="accent1" w:themeShade="BF"/>
      <w:kern w:val="0"/>
      <w:sz w:val="22"/>
      <w14:ligatures w14:val="none"/>
    </w:rPr>
  </w:style>
  <w:style w:type="character" w:customStyle="1" w:styleId="Heading5Char">
    <w:name w:val="Heading 5 Char"/>
    <w:aliases w:val="H5 Char,h5 Char"/>
    <w:basedOn w:val="DefaultParagraphFont"/>
    <w:link w:val="Heading5"/>
    <w:rsid w:val="00BF1268"/>
    <w:rPr>
      <w:rFonts w:ascii="Century Schoolbook" w:eastAsiaTheme="majorEastAsia" w:hAnsi="Century Schoolbook" w:cstheme="majorBidi"/>
      <w:color w:val="0F4761" w:themeColor="accent1" w:themeShade="BF"/>
      <w:kern w:val="0"/>
      <w:sz w:val="22"/>
      <w14:ligatures w14:val="none"/>
    </w:rPr>
  </w:style>
  <w:style w:type="character" w:customStyle="1" w:styleId="Heading6Char">
    <w:name w:val="Heading 6 Char"/>
    <w:aliases w:val="H6 Char,h6 Char"/>
    <w:basedOn w:val="DefaultParagraphFont"/>
    <w:link w:val="Heading6"/>
    <w:rsid w:val="00BF1268"/>
    <w:rPr>
      <w:rFonts w:ascii="Century Schoolbook" w:eastAsiaTheme="majorEastAsia" w:hAnsi="Century Schoolbook" w:cstheme="majorBidi"/>
      <w:i/>
      <w:iCs/>
      <w:color w:val="595959" w:themeColor="text1" w:themeTint="A6"/>
      <w:kern w:val="0"/>
      <w:sz w:val="22"/>
      <w14:ligatures w14:val="none"/>
    </w:rPr>
  </w:style>
  <w:style w:type="character" w:customStyle="1" w:styleId="Heading7Char">
    <w:name w:val="Heading 7 Char"/>
    <w:aliases w:val="H7 Char,h7 Char"/>
    <w:basedOn w:val="DefaultParagraphFont"/>
    <w:link w:val="Heading7"/>
    <w:rsid w:val="00BF1268"/>
    <w:rPr>
      <w:rFonts w:ascii="Century Schoolbook" w:eastAsiaTheme="majorEastAsia" w:hAnsi="Century Schoolbook" w:cstheme="majorBidi"/>
      <w:color w:val="595959" w:themeColor="text1" w:themeTint="A6"/>
      <w:kern w:val="0"/>
      <w:sz w:val="22"/>
      <w14:ligatures w14:val="none"/>
    </w:rPr>
  </w:style>
  <w:style w:type="character" w:customStyle="1" w:styleId="Heading8Char">
    <w:name w:val="Heading 8 Char"/>
    <w:aliases w:val="H8 Char,h8 Char"/>
    <w:basedOn w:val="DefaultParagraphFont"/>
    <w:link w:val="Heading8"/>
    <w:rsid w:val="00BF1268"/>
    <w:rPr>
      <w:rFonts w:ascii="Century Schoolbook" w:eastAsiaTheme="majorEastAsia" w:hAnsi="Century Schoolbook" w:cstheme="majorBidi"/>
      <w:i/>
      <w:iCs/>
      <w:color w:val="272727" w:themeColor="text1" w:themeTint="D8"/>
      <w:kern w:val="0"/>
      <w:sz w:val="22"/>
      <w14:ligatures w14:val="none"/>
    </w:rPr>
  </w:style>
  <w:style w:type="character" w:customStyle="1" w:styleId="Heading9Char">
    <w:name w:val="Heading 9 Char"/>
    <w:aliases w:val="H9 Char,h9 Char"/>
    <w:basedOn w:val="DefaultParagraphFont"/>
    <w:link w:val="Heading9"/>
    <w:rsid w:val="00BF1268"/>
    <w:rPr>
      <w:rFonts w:ascii="Century Schoolbook" w:eastAsiaTheme="majorEastAsia" w:hAnsi="Century Schoolbook" w:cstheme="majorBidi"/>
      <w:color w:val="272727" w:themeColor="text1" w:themeTint="D8"/>
      <w:kern w:val="0"/>
      <w:sz w:val="22"/>
      <w14:ligatures w14:val="none"/>
    </w:rPr>
  </w:style>
  <w:style w:type="paragraph" w:styleId="Title">
    <w:name w:val="Title"/>
    <w:basedOn w:val="Normal"/>
    <w:next w:val="Normal"/>
    <w:link w:val="TitleChar"/>
    <w:qFormat/>
    <w:rsid w:val="00BF12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F1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F12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F1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268"/>
    <w:pPr>
      <w:spacing w:before="160"/>
      <w:jc w:val="center"/>
    </w:pPr>
    <w:rPr>
      <w:i/>
      <w:iCs/>
      <w:color w:val="404040" w:themeColor="text1" w:themeTint="BF"/>
    </w:rPr>
  </w:style>
  <w:style w:type="character" w:customStyle="1" w:styleId="QuoteChar">
    <w:name w:val="Quote Char"/>
    <w:basedOn w:val="DefaultParagraphFont"/>
    <w:link w:val="Quote"/>
    <w:uiPriority w:val="29"/>
    <w:rsid w:val="00BF1268"/>
    <w:rPr>
      <w:i/>
      <w:iCs/>
      <w:color w:val="404040" w:themeColor="text1" w:themeTint="BF"/>
    </w:rPr>
  </w:style>
  <w:style w:type="paragraph" w:styleId="ListParagraph">
    <w:name w:val="List Paragraph"/>
    <w:basedOn w:val="Normal"/>
    <w:uiPriority w:val="34"/>
    <w:qFormat/>
    <w:rsid w:val="00BF1268"/>
    <w:pPr>
      <w:ind w:left="720"/>
      <w:contextualSpacing/>
    </w:pPr>
  </w:style>
  <w:style w:type="character" w:styleId="IntenseEmphasis">
    <w:name w:val="Intense Emphasis"/>
    <w:basedOn w:val="DefaultParagraphFont"/>
    <w:uiPriority w:val="21"/>
    <w:qFormat/>
    <w:rsid w:val="00BF1268"/>
    <w:rPr>
      <w:i/>
      <w:iCs/>
      <w:color w:val="0F4761" w:themeColor="accent1" w:themeShade="BF"/>
    </w:rPr>
  </w:style>
  <w:style w:type="paragraph" w:styleId="IntenseQuote">
    <w:name w:val="Intense Quote"/>
    <w:basedOn w:val="Normal"/>
    <w:next w:val="Normal"/>
    <w:link w:val="IntenseQuoteChar"/>
    <w:uiPriority w:val="30"/>
    <w:qFormat/>
    <w:rsid w:val="00BF1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268"/>
    <w:rPr>
      <w:i/>
      <w:iCs/>
      <w:color w:val="0F4761" w:themeColor="accent1" w:themeShade="BF"/>
    </w:rPr>
  </w:style>
  <w:style w:type="character" w:styleId="IntenseReference">
    <w:name w:val="Intense Reference"/>
    <w:basedOn w:val="DefaultParagraphFont"/>
    <w:uiPriority w:val="32"/>
    <w:qFormat/>
    <w:rsid w:val="00BF1268"/>
    <w:rPr>
      <w:b/>
      <w:bCs/>
      <w:smallCaps/>
      <w:color w:val="0F4761" w:themeColor="accent1" w:themeShade="BF"/>
      <w:spacing w:val="5"/>
    </w:rPr>
  </w:style>
  <w:style w:type="paragraph" w:styleId="Header">
    <w:name w:val="header"/>
    <w:basedOn w:val="Normal"/>
    <w:link w:val="HeaderChar"/>
    <w:unhideWhenUsed/>
    <w:rsid w:val="00BF1268"/>
    <w:pPr>
      <w:tabs>
        <w:tab w:val="center" w:pos="4680"/>
        <w:tab w:val="right" w:pos="9360"/>
      </w:tabs>
    </w:pPr>
  </w:style>
  <w:style w:type="character" w:customStyle="1" w:styleId="HeaderChar">
    <w:name w:val="Header Char"/>
    <w:basedOn w:val="DefaultParagraphFont"/>
    <w:link w:val="Header"/>
    <w:rsid w:val="00BF1268"/>
  </w:style>
  <w:style w:type="paragraph" w:styleId="Footer">
    <w:name w:val="footer"/>
    <w:basedOn w:val="Normal"/>
    <w:link w:val="FooterChar"/>
    <w:uiPriority w:val="99"/>
    <w:unhideWhenUsed/>
    <w:rsid w:val="00BF1268"/>
    <w:pPr>
      <w:tabs>
        <w:tab w:val="center" w:pos="4680"/>
        <w:tab w:val="right" w:pos="9360"/>
      </w:tabs>
    </w:pPr>
  </w:style>
  <w:style w:type="character" w:customStyle="1" w:styleId="FooterChar">
    <w:name w:val="Footer Char"/>
    <w:basedOn w:val="DefaultParagraphFont"/>
    <w:link w:val="Footer"/>
    <w:uiPriority w:val="99"/>
    <w:rsid w:val="00BF1268"/>
  </w:style>
  <w:style w:type="character" w:styleId="CommentReference">
    <w:name w:val="annotation reference"/>
    <w:basedOn w:val="DefaultParagraphFont"/>
    <w:uiPriority w:val="99"/>
    <w:semiHidden/>
    <w:unhideWhenUsed/>
    <w:rsid w:val="003E418E"/>
    <w:rPr>
      <w:sz w:val="16"/>
      <w:szCs w:val="16"/>
    </w:rPr>
  </w:style>
  <w:style w:type="paragraph" w:styleId="CommentText">
    <w:name w:val="annotation text"/>
    <w:basedOn w:val="Normal"/>
    <w:link w:val="CommentTextChar"/>
    <w:uiPriority w:val="99"/>
    <w:unhideWhenUsed/>
    <w:rsid w:val="003E418E"/>
    <w:rPr>
      <w:sz w:val="20"/>
      <w:szCs w:val="20"/>
    </w:rPr>
  </w:style>
  <w:style w:type="character" w:customStyle="1" w:styleId="CommentTextChar">
    <w:name w:val="Comment Text Char"/>
    <w:basedOn w:val="DefaultParagraphFont"/>
    <w:link w:val="CommentText"/>
    <w:uiPriority w:val="99"/>
    <w:rsid w:val="003E418E"/>
    <w:rPr>
      <w:rFonts w:ascii="Century Schoolbook" w:eastAsia="Times New Roman" w:hAnsi="Century Schoolbook"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E418E"/>
    <w:rPr>
      <w:b/>
      <w:bCs/>
    </w:rPr>
  </w:style>
  <w:style w:type="character" w:customStyle="1" w:styleId="CommentSubjectChar">
    <w:name w:val="Comment Subject Char"/>
    <w:basedOn w:val="CommentTextChar"/>
    <w:link w:val="CommentSubject"/>
    <w:uiPriority w:val="99"/>
    <w:semiHidden/>
    <w:rsid w:val="003E418E"/>
    <w:rPr>
      <w:rFonts w:ascii="Century Schoolbook" w:eastAsia="Times New Roman" w:hAnsi="Century Schoolbook" w:cs="Times New Roman"/>
      <w:b/>
      <w:bCs/>
      <w:kern w:val="0"/>
      <w:sz w:val="20"/>
      <w:szCs w:val="20"/>
      <w14:ligatures w14:val="none"/>
    </w:rPr>
  </w:style>
  <w:style w:type="character" w:styleId="Hyperlink">
    <w:name w:val="Hyperlink"/>
    <w:basedOn w:val="DefaultParagraphFont"/>
    <w:uiPriority w:val="99"/>
    <w:unhideWhenUsed/>
    <w:rsid w:val="000458A5"/>
    <w:rPr>
      <w:color w:val="467886" w:themeColor="hyperlink"/>
      <w:u w:val="single"/>
    </w:rPr>
  </w:style>
  <w:style w:type="character" w:styleId="UnresolvedMention">
    <w:name w:val="Unresolved Mention"/>
    <w:basedOn w:val="DefaultParagraphFont"/>
    <w:uiPriority w:val="99"/>
    <w:semiHidden/>
    <w:unhideWhenUsed/>
    <w:rsid w:val="000458A5"/>
    <w:rPr>
      <w:color w:val="605E5C"/>
      <w:shd w:val="clear" w:color="auto" w:fill="E1DFDD"/>
    </w:rPr>
  </w:style>
  <w:style w:type="paragraph" w:customStyle="1" w:styleId="C04Subsectiontext">
    <w:name w:val="C04 Subsection text"/>
    <w:basedOn w:val="Normal"/>
    <w:link w:val="C04SubsectiontextChar"/>
    <w:rsid w:val="002B3FAE"/>
    <w:pPr>
      <w:ind w:left="1440"/>
    </w:pPr>
    <w:rPr>
      <w:color w:val="000000"/>
    </w:rPr>
  </w:style>
  <w:style w:type="character" w:customStyle="1" w:styleId="C04SubsectiontextChar">
    <w:name w:val="C04 Subsection text Char"/>
    <w:link w:val="C04Subsectiontext"/>
    <w:rsid w:val="002B3FAE"/>
    <w:rPr>
      <w:rFonts w:ascii="Century Schoolbook" w:eastAsia="Times New Roman" w:hAnsi="Century Schoolbook" w:cs="Times New Roman"/>
      <w:color w:val="000000"/>
      <w:kern w:val="0"/>
      <w:sz w:val="22"/>
      <w14:ligatures w14:val="none"/>
    </w:rPr>
  </w:style>
  <w:style w:type="paragraph" w:customStyle="1" w:styleId="C06ParagraphText">
    <w:name w:val="C06 Paragraph Text"/>
    <w:basedOn w:val="Normal"/>
    <w:link w:val="C06ParagraphTextChar"/>
    <w:rsid w:val="002B3FAE"/>
    <w:pPr>
      <w:ind w:left="2160"/>
    </w:pPr>
    <w:rPr>
      <w:color w:val="000000"/>
    </w:rPr>
  </w:style>
  <w:style w:type="character" w:customStyle="1" w:styleId="C06ParagraphTextChar">
    <w:name w:val="C06 Paragraph Text Char"/>
    <w:link w:val="C06ParagraphText"/>
    <w:rsid w:val="002B3FAE"/>
    <w:rPr>
      <w:rFonts w:ascii="Century Schoolbook" w:eastAsia="Times New Roman" w:hAnsi="Century Schoolbook" w:cs="Times New Roman"/>
      <w:color w:val="000000"/>
      <w:kern w:val="0"/>
      <w:sz w:val="22"/>
      <w14:ligatures w14:val="none"/>
    </w:rPr>
  </w:style>
  <w:style w:type="paragraph" w:styleId="NormalIndent">
    <w:name w:val="Normal Indent"/>
    <w:aliases w:val="Recitals"/>
    <w:basedOn w:val="Normal"/>
    <w:rsid w:val="00D00FAE"/>
    <w:rPr>
      <w:szCs w:val="20"/>
    </w:rPr>
  </w:style>
  <w:style w:type="paragraph" w:styleId="ListContinue4">
    <w:name w:val="List Continue 4"/>
    <w:basedOn w:val="Normal"/>
    <w:rsid w:val="0070113C"/>
    <w:pPr>
      <w:spacing w:after="120"/>
      <w:ind w:left="1440"/>
    </w:pPr>
  </w:style>
  <w:style w:type="paragraph" w:styleId="BodyTextIndent2">
    <w:name w:val="Body Text Indent 2"/>
    <w:basedOn w:val="Normal"/>
    <w:link w:val="BodyTextIndent2Char"/>
    <w:rsid w:val="0070113C"/>
    <w:pPr>
      <w:ind w:left="1440"/>
    </w:pPr>
  </w:style>
  <w:style w:type="character" w:customStyle="1" w:styleId="BodyTextIndent2Char">
    <w:name w:val="Body Text Indent 2 Char"/>
    <w:basedOn w:val="DefaultParagraphFont"/>
    <w:link w:val="BodyTextIndent2"/>
    <w:rsid w:val="0070113C"/>
    <w:rPr>
      <w:rFonts w:ascii="Century Schoolbook" w:eastAsia="Times New Roman" w:hAnsi="Century Schoolbook" w:cs="Times New Roman"/>
      <w:kern w:val="0"/>
      <w:sz w:val="22"/>
      <w14:ligatures w14:val="none"/>
    </w:rPr>
  </w:style>
  <w:style w:type="paragraph" w:styleId="Revision">
    <w:name w:val="Revision"/>
    <w:hidden/>
    <w:uiPriority w:val="99"/>
    <w:semiHidden/>
    <w:rsid w:val="0070113C"/>
    <w:pPr>
      <w:spacing w:after="0" w:line="240" w:lineRule="auto"/>
    </w:pPr>
    <w:rPr>
      <w:rFonts w:ascii="Century Schoolbook" w:eastAsia="Times New Roman" w:hAnsi="Century Schoolbook" w:cs="Times New Roman"/>
      <w:kern w:val="0"/>
      <w:sz w:val="22"/>
      <w14:ligatures w14:val="none"/>
    </w:rPr>
  </w:style>
  <w:style w:type="paragraph" w:styleId="BodyTextIndent">
    <w:name w:val="Body Text Indent"/>
    <w:basedOn w:val="Normal"/>
    <w:link w:val="BodyTextIndentChar"/>
    <w:unhideWhenUsed/>
    <w:rsid w:val="0070113C"/>
    <w:pPr>
      <w:spacing w:after="120"/>
      <w:ind w:left="360"/>
    </w:pPr>
  </w:style>
  <w:style w:type="character" w:customStyle="1" w:styleId="BodyTextIndentChar">
    <w:name w:val="Body Text Indent Char"/>
    <w:basedOn w:val="DefaultParagraphFont"/>
    <w:link w:val="BodyTextIndent"/>
    <w:rsid w:val="0070113C"/>
    <w:rPr>
      <w:rFonts w:ascii="Century Schoolbook" w:eastAsia="Times New Roman" w:hAnsi="Century Schoolbook" w:cs="Times New Roman"/>
      <w:kern w:val="0"/>
      <w:sz w:val="22"/>
      <w14:ligatures w14:val="none"/>
    </w:rPr>
  </w:style>
  <w:style w:type="character" w:styleId="PlaceholderText">
    <w:name w:val="Placeholder Text"/>
    <w:basedOn w:val="DefaultParagraphFont"/>
    <w:uiPriority w:val="99"/>
    <w:semiHidden/>
    <w:rsid w:val="0070113C"/>
    <w:rPr>
      <w:color w:val="666666"/>
    </w:rPr>
  </w:style>
  <w:style w:type="paragraph" w:customStyle="1" w:styleId="BodyText21">
    <w:name w:val="Body Text 21"/>
    <w:basedOn w:val="Normal"/>
    <w:rsid w:val="0070113C"/>
    <w:pPr>
      <w:ind w:left="1440" w:hanging="720"/>
    </w:pPr>
    <w:rPr>
      <w:szCs w:val="20"/>
    </w:rPr>
  </w:style>
  <w:style w:type="paragraph" w:styleId="BodyTextIndent3">
    <w:name w:val="Body Text Indent 3"/>
    <w:basedOn w:val="Normal"/>
    <w:link w:val="BodyTextIndent3Char"/>
    <w:unhideWhenUsed/>
    <w:rsid w:val="0070113C"/>
    <w:pPr>
      <w:spacing w:after="120"/>
      <w:ind w:left="360"/>
    </w:pPr>
    <w:rPr>
      <w:sz w:val="16"/>
      <w:szCs w:val="16"/>
    </w:rPr>
  </w:style>
  <w:style w:type="character" w:customStyle="1" w:styleId="BodyTextIndent3Char">
    <w:name w:val="Body Text Indent 3 Char"/>
    <w:basedOn w:val="DefaultParagraphFont"/>
    <w:link w:val="BodyTextIndent3"/>
    <w:rsid w:val="0070113C"/>
    <w:rPr>
      <w:rFonts w:ascii="Century Schoolbook" w:eastAsia="Times New Roman" w:hAnsi="Century Schoolbook" w:cs="Times New Roman"/>
      <w:kern w:val="0"/>
      <w:sz w:val="16"/>
      <w:szCs w:val="16"/>
      <w14:ligatures w14:val="none"/>
    </w:rPr>
  </w:style>
  <w:style w:type="character" w:customStyle="1" w:styleId="CTailoringNote">
    <w:name w:val="C Tailoring Note"/>
    <w:rsid w:val="0070113C"/>
    <w:rPr>
      <w:rFonts w:cs="Arial"/>
      <w:i/>
      <w:color w:val="FF00FF"/>
      <w:szCs w:val="22"/>
    </w:rPr>
  </w:style>
  <w:style w:type="character" w:customStyle="1" w:styleId="CReviewersNote">
    <w:name w:val="C Reviewers Note"/>
    <w:rsid w:val="0070113C"/>
    <w:rPr>
      <w:rFonts w:cs="Arial"/>
      <w:i/>
      <w:color w:val="0000FF"/>
      <w:szCs w:val="22"/>
    </w:rPr>
  </w:style>
  <w:style w:type="character" w:styleId="FollowedHyperlink">
    <w:name w:val="FollowedHyperlink"/>
    <w:basedOn w:val="DefaultParagraphFont"/>
    <w:uiPriority w:val="99"/>
    <w:unhideWhenUsed/>
    <w:rsid w:val="0070113C"/>
    <w:rPr>
      <w:color w:val="96607D" w:themeColor="followedHyperlink"/>
      <w:u w:val="single"/>
    </w:rPr>
  </w:style>
  <w:style w:type="numbering" w:customStyle="1" w:styleId="NoList1">
    <w:name w:val="No List1"/>
    <w:next w:val="NoList"/>
    <w:uiPriority w:val="99"/>
    <w:semiHidden/>
    <w:unhideWhenUsed/>
    <w:rsid w:val="003A4E9D"/>
  </w:style>
  <w:style w:type="character" w:customStyle="1" w:styleId="DateChar">
    <w:name w:val="Date Char"/>
    <w:link w:val="Date"/>
    <w:rsid w:val="003A4E9D"/>
    <w:rPr>
      <w:rFonts w:ascii="Century Schoolbook" w:hAnsi="Century Schoolbook"/>
      <w:i/>
      <w:color w:val="3366FF"/>
      <w:sz w:val="22"/>
    </w:rPr>
  </w:style>
  <w:style w:type="paragraph" w:customStyle="1" w:styleId="SectionIndex">
    <w:name w:val="Section Index"/>
    <w:basedOn w:val="Normal"/>
    <w:rsid w:val="003A4E9D"/>
    <w:pPr>
      <w:tabs>
        <w:tab w:val="left" w:pos="1080"/>
        <w:tab w:val="right" w:leader="dot" w:pos="8827"/>
        <w:tab w:val="right" w:pos="9187"/>
      </w:tabs>
      <w:spacing w:line="240" w:lineRule="atLeast"/>
      <w:ind w:left="1440" w:hanging="1080"/>
    </w:pPr>
    <w:rPr>
      <w:szCs w:val="20"/>
    </w:rPr>
  </w:style>
  <w:style w:type="paragraph" w:customStyle="1" w:styleId="ExhibitIndex">
    <w:name w:val="Exhibit Index"/>
    <w:basedOn w:val="Normal"/>
    <w:rsid w:val="003A4E9D"/>
    <w:pPr>
      <w:tabs>
        <w:tab w:val="left" w:pos="2520"/>
        <w:tab w:val="right" w:leader="dot" w:pos="8827"/>
        <w:tab w:val="right" w:pos="9187"/>
      </w:tabs>
      <w:spacing w:line="240" w:lineRule="atLeast"/>
      <w:ind w:left="2880" w:hanging="1800"/>
    </w:pPr>
    <w:rPr>
      <w:szCs w:val="20"/>
    </w:rPr>
  </w:style>
  <w:style w:type="paragraph" w:styleId="BodyText">
    <w:name w:val="Body Text"/>
    <w:basedOn w:val="Normal"/>
    <w:link w:val="BodyTextChar"/>
    <w:rsid w:val="003A4E9D"/>
    <w:pPr>
      <w:spacing w:line="240" w:lineRule="atLeast"/>
    </w:pPr>
    <w:rPr>
      <w:b/>
      <w:szCs w:val="20"/>
    </w:rPr>
  </w:style>
  <w:style w:type="character" w:customStyle="1" w:styleId="BodyTextChar">
    <w:name w:val="Body Text Char"/>
    <w:basedOn w:val="DefaultParagraphFont"/>
    <w:link w:val="BodyText"/>
    <w:rsid w:val="003A4E9D"/>
    <w:rPr>
      <w:rFonts w:ascii="Century Schoolbook" w:eastAsia="Times New Roman" w:hAnsi="Century Schoolbook" w:cs="Times New Roman"/>
      <w:b/>
      <w:kern w:val="0"/>
      <w:sz w:val="22"/>
      <w:szCs w:val="20"/>
      <w14:ligatures w14:val="none"/>
    </w:rPr>
  </w:style>
  <w:style w:type="paragraph" w:styleId="Index1">
    <w:name w:val="index 1"/>
    <w:basedOn w:val="Normal"/>
    <w:next w:val="Normal"/>
    <w:autoRedefine/>
    <w:semiHidden/>
    <w:rsid w:val="003A4E9D"/>
    <w:pPr>
      <w:ind w:left="720" w:hanging="720"/>
    </w:pPr>
    <w:rPr>
      <w:b/>
      <w:i/>
      <w:snapToGrid w:val="0"/>
      <w:szCs w:val="22"/>
    </w:rPr>
  </w:style>
  <w:style w:type="paragraph" w:customStyle="1" w:styleId="1stLevel">
    <w:name w:val="1st Level"/>
    <w:basedOn w:val="Normal"/>
    <w:rsid w:val="003A4E9D"/>
    <w:pPr>
      <w:spacing w:line="360" w:lineRule="atLeast"/>
      <w:ind w:left="720" w:hanging="720"/>
    </w:pPr>
    <w:rPr>
      <w:szCs w:val="20"/>
    </w:rPr>
  </w:style>
  <w:style w:type="paragraph" w:styleId="BodyText2">
    <w:name w:val="Body Text 2"/>
    <w:basedOn w:val="Normal"/>
    <w:link w:val="BodyText2Char"/>
    <w:rsid w:val="003A4E9D"/>
    <w:pPr>
      <w:ind w:left="720"/>
    </w:pPr>
    <w:rPr>
      <w:szCs w:val="20"/>
    </w:rPr>
  </w:style>
  <w:style w:type="character" w:customStyle="1" w:styleId="BodyText2Char">
    <w:name w:val="Body Text 2 Char"/>
    <w:basedOn w:val="DefaultParagraphFont"/>
    <w:link w:val="BodyText2"/>
    <w:rsid w:val="003A4E9D"/>
    <w:rPr>
      <w:rFonts w:ascii="Century Schoolbook" w:eastAsia="Times New Roman" w:hAnsi="Century Schoolbook" w:cs="Times New Roman"/>
      <w:kern w:val="0"/>
      <w:sz w:val="22"/>
      <w:szCs w:val="20"/>
      <w14:ligatures w14:val="none"/>
    </w:rPr>
  </w:style>
  <w:style w:type="character" w:styleId="PageNumber">
    <w:name w:val="page number"/>
    <w:basedOn w:val="DefaultParagraphFont"/>
    <w:rsid w:val="003A4E9D"/>
  </w:style>
  <w:style w:type="paragraph" w:customStyle="1" w:styleId="ContractNumber">
    <w:name w:val="Contract Number"/>
    <w:basedOn w:val="ContractTitle"/>
    <w:rsid w:val="003A4E9D"/>
  </w:style>
  <w:style w:type="paragraph" w:customStyle="1" w:styleId="ContractTitle">
    <w:name w:val="Contract Title"/>
    <w:basedOn w:val="Normal"/>
    <w:rsid w:val="003A4E9D"/>
    <w:pPr>
      <w:tabs>
        <w:tab w:val="left" w:pos="5040"/>
      </w:tabs>
      <w:spacing w:line="360" w:lineRule="atLeast"/>
      <w:ind w:left="720" w:hanging="720"/>
      <w:jc w:val="center"/>
    </w:pPr>
    <w:rPr>
      <w:b/>
      <w:szCs w:val="20"/>
    </w:rPr>
  </w:style>
  <w:style w:type="paragraph" w:customStyle="1" w:styleId="HeadingIndex">
    <w:name w:val="Heading Index"/>
    <w:basedOn w:val="Normal"/>
    <w:rsid w:val="003A4E9D"/>
    <w:pPr>
      <w:pBdr>
        <w:bottom w:val="single" w:sz="6" w:space="1" w:color="auto"/>
      </w:pBdr>
      <w:spacing w:line="360" w:lineRule="atLeast"/>
      <w:ind w:left="720" w:hanging="720"/>
      <w:jc w:val="center"/>
    </w:pPr>
    <w:rPr>
      <w:b/>
      <w:szCs w:val="20"/>
    </w:rPr>
  </w:style>
  <w:style w:type="paragraph" w:styleId="ListBullet">
    <w:name w:val="List Bullet"/>
    <w:basedOn w:val="Normal"/>
    <w:autoRedefine/>
    <w:rsid w:val="003A4E9D"/>
    <w:pPr>
      <w:numPr>
        <w:numId w:val="1"/>
      </w:numPr>
    </w:pPr>
    <w:rPr>
      <w:szCs w:val="20"/>
    </w:rPr>
  </w:style>
  <w:style w:type="paragraph" w:styleId="BlockText">
    <w:name w:val="Block Text"/>
    <w:basedOn w:val="Normal"/>
    <w:rsid w:val="003A4E9D"/>
    <w:pPr>
      <w:widowControl w:val="0"/>
      <w:ind w:left="1440" w:right="187"/>
    </w:pPr>
    <w:rPr>
      <w:szCs w:val="20"/>
    </w:rPr>
  </w:style>
  <w:style w:type="paragraph" w:styleId="BodyText3">
    <w:name w:val="Body Text 3"/>
    <w:basedOn w:val="Normal"/>
    <w:link w:val="BodyText3Char"/>
    <w:rsid w:val="003A4E9D"/>
    <w:rPr>
      <w:b/>
      <w:i/>
      <w:color w:val="FF00FF"/>
      <w:szCs w:val="20"/>
    </w:rPr>
  </w:style>
  <w:style w:type="character" w:customStyle="1" w:styleId="BodyText3Char">
    <w:name w:val="Body Text 3 Char"/>
    <w:basedOn w:val="DefaultParagraphFont"/>
    <w:link w:val="BodyText3"/>
    <w:rsid w:val="003A4E9D"/>
    <w:rPr>
      <w:rFonts w:ascii="Century Schoolbook" w:eastAsia="Times New Roman" w:hAnsi="Century Schoolbook" w:cs="Times New Roman"/>
      <w:b/>
      <w:i/>
      <w:color w:val="FF00FF"/>
      <w:kern w:val="0"/>
      <w:sz w:val="22"/>
      <w:szCs w:val="20"/>
      <w14:ligatures w14:val="none"/>
    </w:rPr>
  </w:style>
  <w:style w:type="paragraph" w:customStyle="1" w:styleId="contractprovisions">
    <w:name w:val="contract_provisions"/>
    <w:rsid w:val="003A4E9D"/>
    <w:pPr>
      <w:spacing w:after="0" w:line="240" w:lineRule="auto"/>
      <w:ind w:left="720" w:hanging="720"/>
    </w:pPr>
    <w:rPr>
      <w:rFonts w:ascii="Century Schoolbook" w:eastAsia="Times New Roman" w:hAnsi="Century Schoolbook" w:cs="Times New Roman"/>
      <w:noProof/>
      <w:kern w:val="0"/>
      <w:sz w:val="22"/>
      <w:szCs w:val="20"/>
      <w14:ligatures w14:val="none"/>
    </w:rPr>
  </w:style>
  <w:style w:type="paragraph" w:styleId="BalloonText">
    <w:name w:val="Balloon Text"/>
    <w:basedOn w:val="Normal"/>
    <w:link w:val="BalloonTextChar"/>
    <w:uiPriority w:val="99"/>
    <w:semiHidden/>
    <w:rsid w:val="003A4E9D"/>
    <w:rPr>
      <w:rFonts w:ascii="Tahoma" w:hAnsi="Tahoma" w:cs="Tahoma"/>
      <w:sz w:val="16"/>
      <w:szCs w:val="16"/>
    </w:rPr>
  </w:style>
  <w:style w:type="character" w:customStyle="1" w:styleId="BalloonTextChar">
    <w:name w:val="Balloon Text Char"/>
    <w:basedOn w:val="DefaultParagraphFont"/>
    <w:link w:val="BalloonText"/>
    <w:uiPriority w:val="99"/>
    <w:semiHidden/>
    <w:rsid w:val="003A4E9D"/>
    <w:rPr>
      <w:rFonts w:ascii="Tahoma" w:eastAsia="Times New Roman" w:hAnsi="Tahoma" w:cs="Tahoma"/>
      <w:kern w:val="0"/>
      <w:sz w:val="16"/>
      <w:szCs w:val="16"/>
      <w14:ligatures w14:val="none"/>
    </w:rPr>
  </w:style>
  <w:style w:type="paragraph" w:styleId="List">
    <w:name w:val="List"/>
    <w:basedOn w:val="Normal"/>
    <w:rsid w:val="003A4E9D"/>
    <w:pPr>
      <w:ind w:left="360" w:hanging="360"/>
    </w:pPr>
    <w:rPr>
      <w:rFonts w:ascii="Times New Roman" w:hAnsi="Times New Roman"/>
      <w:sz w:val="24"/>
    </w:rPr>
  </w:style>
  <w:style w:type="paragraph" w:styleId="List2">
    <w:name w:val="List 2"/>
    <w:basedOn w:val="Normal"/>
    <w:rsid w:val="003A4E9D"/>
    <w:pPr>
      <w:ind w:left="720" w:hanging="360"/>
    </w:pPr>
    <w:rPr>
      <w:rFonts w:ascii="Times New Roman" w:hAnsi="Times New Roman"/>
      <w:sz w:val="24"/>
    </w:rPr>
  </w:style>
  <w:style w:type="paragraph" w:styleId="List3">
    <w:name w:val="List 3"/>
    <w:basedOn w:val="Normal"/>
    <w:rsid w:val="003A4E9D"/>
    <w:pPr>
      <w:ind w:left="1080" w:hanging="360"/>
    </w:pPr>
    <w:rPr>
      <w:rFonts w:ascii="Times New Roman" w:hAnsi="Times New Roman"/>
      <w:sz w:val="24"/>
    </w:rPr>
  </w:style>
  <w:style w:type="paragraph" w:styleId="List4">
    <w:name w:val="List 4"/>
    <w:basedOn w:val="Normal"/>
    <w:rsid w:val="003A4E9D"/>
    <w:pPr>
      <w:ind w:left="1440" w:hanging="360"/>
    </w:pPr>
    <w:rPr>
      <w:rFonts w:ascii="Times New Roman" w:hAnsi="Times New Roman"/>
      <w:sz w:val="24"/>
    </w:rPr>
  </w:style>
  <w:style w:type="paragraph" w:styleId="ListBullet2">
    <w:name w:val="List Bullet 2"/>
    <w:basedOn w:val="Normal"/>
    <w:rsid w:val="003A4E9D"/>
    <w:pPr>
      <w:numPr>
        <w:numId w:val="2"/>
      </w:numPr>
      <w:tabs>
        <w:tab w:val="clear" w:pos="720"/>
        <w:tab w:val="num" w:pos="360"/>
      </w:tabs>
      <w:ind w:left="360"/>
    </w:pPr>
    <w:rPr>
      <w:rFonts w:ascii="Times New Roman" w:hAnsi="Times New Roman"/>
      <w:sz w:val="24"/>
    </w:rPr>
  </w:style>
  <w:style w:type="paragraph" w:styleId="ListBullet3">
    <w:name w:val="List Bullet 3"/>
    <w:basedOn w:val="Normal"/>
    <w:rsid w:val="003A4E9D"/>
    <w:pPr>
      <w:numPr>
        <w:numId w:val="3"/>
      </w:numPr>
      <w:tabs>
        <w:tab w:val="clear" w:pos="1080"/>
        <w:tab w:val="num" w:pos="1440"/>
      </w:tabs>
      <w:ind w:left="0" w:firstLine="0"/>
    </w:pPr>
    <w:rPr>
      <w:rFonts w:ascii="Times New Roman" w:hAnsi="Times New Roman"/>
      <w:sz w:val="24"/>
    </w:rPr>
  </w:style>
  <w:style w:type="paragraph" w:styleId="ListBullet4">
    <w:name w:val="List Bullet 4"/>
    <w:basedOn w:val="Normal"/>
    <w:rsid w:val="003A4E9D"/>
    <w:pPr>
      <w:numPr>
        <w:numId w:val="4"/>
      </w:numPr>
      <w:tabs>
        <w:tab w:val="clear" w:pos="1440"/>
      </w:tabs>
      <w:ind w:left="2880"/>
    </w:pPr>
    <w:rPr>
      <w:rFonts w:ascii="Times New Roman" w:hAnsi="Times New Roman"/>
      <w:sz w:val="24"/>
    </w:rPr>
  </w:style>
  <w:style w:type="paragraph" w:styleId="ListContinue">
    <w:name w:val="List Continue"/>
    <w:basedOn w:val="Normal"/>
    <w:rsid w:val="003A4E9D"/>
    <w:pPr>
      <w:spacing w:after="120"/>
      <w:ind w:left="360"/>
    </w:pPr>
    <w:rPr>
      <w:rFonts w:ascii="Times New Roman" w:hAnsi="Times New Roman"/>
      <w:sz w:val="24"/>
    </w:rPr>
  </w:style>
  <w:style w:type="paragraph" w:styleId="ListContinue2">
    <w:name w:val="List Continue 2"/>
    <w:basedOn w:val="Normal"/>
    <w:rsid w:val="003A4E9D"/>
    <w:pPr>
      <w:spacing w:after="120"/>
      <w:ind w:left="720"/>
    </w:pPr>
    <w:rPr>
      <w:rFonts w:ascii="Times New Roman" w:hAnsi="Times New Roman"/>
      <w:sz w:val="24"/>
    </w:rPr>
  </w:style>
  <w:style w:type="paragraph" w:styleId="NoteHeading">
    <w:name w:val="Note Heading"/>
    <w:basedOn w:val="Normal"/>
    <w:next w:val="Normal"/>
    <w:link w:val="NoteHeadingChar"/>
    <w:rsid w:val="003A4E9D"/>
    <w:rPr>
      <w:rFonts w:ascii="Times New Roman" w:hAnsi="Times New Roman"/>
      <w:sz w:val="24"/>
    </w:rPr>
  </w:style>
  <w:style w:type="character" w:customStyle="1" w:styleId="NoteHeadingChar">
    <w:name w:val="Note Heading Char"/>
    <w:basedOn w:val="DefaultParagraphFont"/>
    <w:link w:val="NoteHeading"/>
    <w:rsid w:val="003A4E9D"/>
    <w:rPr>
      <w:rFonts w:ascii="Times New Roman" w:eastAsia="Times New Roman" w:hAnsi="Times New Roman" w:cs="Times New Roman"/>
      <w:kern w:val="0"/>
      <w14:ligatures w14:val="none"/>
    </w:rPr>
  </w:style>
  <w:style w:type="paragraph" w:customStyle="1" w:styleId="Default">
    <w:name w:val="Default"/>
    <w:rsid w:val="003A4E9D"/>
    <w:pPr>
      <w:widowControl w:val="0"/>
      <w:autoSpaceDE w:val="0"/>
      <w:autoSpaceDN w:val="0"/>
      <w:adjustRightInd w:val="0"/>
      <w:spacing w:after="0" w:line="240" w:lineRule="auto"/>
    </w:pPr>
    <w:rPr>
      <w:rFonts w:ascii="Century Schoolbook" w:eastAsia="Times New Roman" w:hAnsi="Century Schoolbook" w:cs="Century Schoolbook"/>
      <w:color w:val="000000"/>
      <w:kern w:val="0"/>
      <w14:ligatures w14:val="none"/>
    </w:rPr>
  </w:style>
  <w:style w:type="character" w:customStyle="1" w:styleId="CharChar">
    <w:name w:val="Char Char"/>
    <w:rsid w:val="003A4E9D"/>
    <w:rPr>
      <w:rFonts w:ascii="Century Schoolbook" w:hAnsi="Century Schoolbook"/>
      <w:sz w:val="22"/>
      <w:lang w:val="en-US" w:eastAsia="en-US" w:bidi="ar-SA"/>
    </w:rPr>
  </w:style>
  <w:style w:type="paragraph" w:styleId="NormalWeb">
    <w:name w:val="Normal (Web)"/>
    <w:basedOn w:val="Normal"/>
    <w:rsid w:val="003A4E9D"/>
    <w:pPr>
      <w:spacing w:before="100" w:beforeAutospacing="1" w:after="100" w:afterAutospacing="1"/>
    </w:pPr>
    <w:rPr>
      <w:rFonts w:ascii="Times New Roman" w:hAnsi="Times New Roman"/>
      <w:sz w:val="24"/>
    </w:rPr>
  </w:style>
  <w:style w:type="table" w:styleId="TableGrid">
    <w:name w:val="Table Grid"/>
    <w:basedOn w:val="TableNormal"/>
    <w:uiPriority w:val="39"/>
    <w:rsid w:val="003A4E9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3A4E9D"/>
    <w:rPr>
      <w:b/>
      <w:bCs/>
    </w:rPr>
  </w:style>
  <w:style w:type="character" w:styleId="Emphasis">
    <w:name w:val="Emphasis"/>
    <w:qFormat/>
    <w:rsid w:val="003A4E9D"/>
    <w:rPr>
      <w:i/>
      <w:iCs/>
    </w:rPr>
  </w:style>
  <w:style w:type="paragraph" w:customStyle="1" w:styleId="sectionindex0">
    <w:name w:val="sectionindex"/>
    <w:basedOn w:val="Normal"/>
    <w:rsid w:val="003A4E9D"/>
    <w:pPr>
      <w:spacing w:before="100" w:beforeAutospacing="1" w:after="100" w:afterAutospacing="1"/>
    </w:pPr>
    <w:rPr>
      <w:rFonts w:ascii="Times New Roman" w:hAnsi="Times New Roman"/>
      <w:sz w:val="24"/>
    </w:rPr>
  </w:style>
  <w:style w:type="paragraph" w:customStyle="1" w:styleId="C01SectionTitle">
    <w:name w:val="C01 Section Title"/>
    <w:basedOn w:val="Normal"/>
    <w:next w:val="Normal"/>
    <w:link w:val="C01SectionTitleChar"/>
    <w:rsid w:val="003A4E9D"/>
    <w:pPr>
      <w:ind w:left="720" w:hanging="720"/>
      <w:outlineLvl w:val="0"/>
    </w:pPr>
    <w:rPr>
      <w:b/>
      <w:caps/>
      <w:color w:val="000000"/>
    </w:rPr>
  </w:style>
  <w:style w:type="character" w:customStyle="1" w:styleId="C01SectionTitleChar">
    <w:name w:val="C01 Section Title Char"/>
    <w:link w:val="C01SectionTitle"/>
    <w:rsid w:val="003A4E9D"/>
    <w:rPr>
      <w:rFonts w:ascii="Century Schoolbook" w:eastAsia="Times New Roman" w:hAnsi="Century Schoolbook" w:cs="Times New Roman"/>
      <w:b/>
      <w:caps/>
      <w:color w:val="000000"/>
      <w:kern w:val="0"/>
      <w:sz w:val="22"/>
      <w14:ligatures w14:val="none"/>
    </w:rPr>
  </w:style>
  <w:style w:type="paragraph" w:customStyle="1" w:styleId="C03SubsectionTitle">
    <w:name w:val="C03 Subsection Title"/>
    <w:basedOn w:val="Normal"/>
    <w:next w:val="Normal"/>
    <w:link w:val="C03SubsectionTitleChar"/>
    <w:rsid w:val="003A4E9D"/>
    <w:pPr>
      <w:ind w:left="1440" w:hanging="720"/>
      <w:outlineLvl w:val="1"/>
    </w:pPr>
    <w:rPr>
      <w:b/>
      <w:color w:val="000000"/>
    </w:rPr>
  </w:style>
  <w:style w:type="character" w:customStyle="1" w:styleId="C03SubsectionTitleChar">
    <w:name w:val="C03 Subsection Title Char"/>
    <w:link w:val="C03SubsectionTitle"/>
    <w:rsid w:val="003A4E9D"/>
    <w:rPr>
      <w:rFonts w:ascii="Century Schoolbook" w:eastAsia="Times New Roman" w:hAnsi="Century Schoolbook" w:cs="Times New Roman"/>
      <w:b/>
      <w:color w:val="000000"/>
      <w:kern w:val="0"/>
      <w:sz w:val="22"/>
      <w14:ligatures w14:val="none"/>
    </w:rPr>
  </w:style>
  <w:style w:type="paragraph" w:customStyle="1" w:styleId="C05ParagraphTitle">
    <w:name w:val="C05 Paragraph Title"/>
    <w:basedOn w:val="Normal"/>
    <w:link w:val="C05ParagraphTitleChar"/>
    <w:rsid w:val="003A4E9D"/>
    <w:pPr>
      <w:ind w:left="2160" w:hanging="720"/>
      <w:outlineLvl w:val="2"/>
    </w:pPr>
    <w:rPr>
      <w:b/>
      <w:color w:val="000000"/>
    </w:rPr>
  </w:style>
  <w:style w:type="character" w:customStyle="1" w:styleId="C05ParagraphTitleChar">
    <w:name w:val="C05 Paragraph Title Char"/>
    <w:link w:val="C05ParagraphTitle"/>
    <w:rsid w:val="003A4E9D"/>
    <w:rPr>
      <w:rFonts w:ascii="Century Schoolbook" w:eastAsia="Times New Roman" w:hAnsi="Century Schoolbook" w:cs="Times New Roman"/>
      <w:b/>
      <w:color w:val="000000"/>
      <w:kern w:val="0"/>
      <w:sz w:val="22"/>
      <w14:ligatures w14:val="none"/>
    </w:rPr>
  </w:style>
  <w:style w:type="paragraph" w:customStyle="1" w:styleId="C07SubparagraphTitle">
    <w:name w:val="C07 Subparagraph Title"/>
    <w:basedOn w:val="Normal"/>
    <w:next w:val="Normal"/>
    <w:link w:val="C07SubparagraphTitleChar"/>
    <w:rsid w:val="003A4E9D"/>
    <w:pPr>
      <w:ind w:left="2880" w:hanging="720"/>
      <w:outlineLvl w:val="3"/>
    </w:pPr>
    <w:rPr>
      <w:b/>
      <w:color w:val="000000"/>
    </w:rPr>
  </w:style>
  <w:style w:type="character" w:customStyle="1" w:styleId="C07SubparagraphTitleChar">
    <w:name w:val="C07 Subparagraph Title Char"/>
    <w:link w:val="C07SubparagraphTitle"/>
    <w:rsid w:val="003A4E9D"/>
    <w:rPr>
      <w:rFonts w:ascii="Century Schoolbook" w:eastAsia="Times New Roman" w:hAnsi="Century Schoolbook" w:cs="Times New Roman"/>
      <w:b/>
      <w:color w:val="000000"/>
      <w:kern w:val="0"/>
      <w:sz w:val="22"/>
      <w14:ligatures w14:val="none"/>
    </w:rPr>
  </w:style>
  <w:style w:type="paragraph" w:customStyle="1" w:styleId="C08SubparagraphText">
    <w:name w:val="C08 Subparagraph Text"/>
    <w:basedOn w:val="Normal"/>
    <w:link w:val="C08SubparagraphTextChar"/>
    <w:rsid w:val="003A4E9D"/>
    <w:pPr>
      <w:ind w:left="2880"/>
    </w:pPr>
    <w:rPr>
      <w:color w:val="000000"/>
    </w:rPr>
  </w:style>
  <w:style w:type="character" w:customStyle="1" w:styleId="C08SubparagraphTextChar">
    <w:name w:val="C08 Subparagraph Text Char"/>
    <w:link w:val="C08SubparagraphText"/>
    <w:rsid w:val="003A4E9D"/>
    <w:rPr>
      <w:rFonts w:ascii="Century Schoolbook" w:eastAsia="Times New Roman" w:hAnsi="Century Schoolbook" w:cs="Times New Roman"/>
      <w:color w:val="000000"/>
      <w:kern w:val="0"/>
      <w:sz w:val="22"/>
      <w14:ligatures w14:val="none"/>
    </w:rPr>
  </w:style>
  <w:style w:type="character" w:customStyle="1" w:styleId="CDraftersNote">
    <w:name w:val="C Drafters Note"/>
    <w:rsid w:val="003A4E9D"/>
    <w:rPr>
      <w:rFonts w:cs="Arial"/>
      <w:i/>
      <w:color w:val="0000FF"/>
      <w:szCs w:val="22"/>
    </w:rPr>
  </w:style>
  <w:style w:type="character" w:customStyle="1" w:styleId="HTMLAddressChar">
    <w:name w:val="HTML Address Char"/>
    <w:link w:val="HTMLAddress"/>
    <w:rsid w:val="003A4E9D"/>
    <w:rPr>
      <w:rFonts w:ascii="Century Schoolbook" w:hAnsi="Century Schoolbook"/>
      <w:sz w:val="22"/>
    </w:rPr>
  </w:style>
  <w:style w:type="character" w:customStyle="1" w:styleId="HTMLPreformattedChar">
    <w:name w:val="HTML Preformatted Char"/>
    <w:link w:val="HTMLPreformatted"/>
    <w:rsid w:val="003A4E9D"/>
    <w:rPr>
      <w:rFonts w:ascii="Century Schoolbook" w:hAnsi="Century Schoolbook"/>
      <w:sz w:val="22"/>
      <w:szCs w:val="22"/>
    </w:rPr>
  </w:style>
  <w:style w:type="paragraph" w:customStyle="1" w:styleId="BodyText22">
    <w:name w:val="Body Text 22"/>
    <w:basedOn w:val="Normal"/>
    <w:rsid w:val="003A4E9D"/>
    <w:pPr>
      <w:ind w:left="720" w:hanging="720"/>
    </w:pPr>
    <w:rPr>
      <w:szCs w:val="20"/>
    </w:rPr>
  </w:style>
  <w:style w:type="character" w:customStyle="1" w:styleId="CharChar26">
    <w:name w:val="Char Char26"/>
    <w:rsid w:val="003A4E9D"/>
    <w:rPr>
      <w:rFonts w:ascii="Century Schoolbook" w:hAnsi="Century Schoolbook"/>
      <w:i/>
      <w:color w:val="3366FF"/>
      <w:sz w:val="22"/>
      <w:szCs w:val="24"/>
    </w:rPr>
  </w:style>
  <w:style w:type="character" w:customStyle="1" w:styleId="CharChar23">
    <w:name w:val="Char Char23"/>
    <w:rsid w:val="003A4E9D"/>
    <w:rPr>
      <w:rFonts w:ascii="Century Schoolbook" w:hAnsi="Century Schoolbook"/>
      <w:sz w:val="22"/>
      <w:lang w:val="en-US" w:eastAsia="en-US" w:bidi="ar-SA"/>
    </w:rPr>
  </w:style>
  <w:style w:type="character" w:customStyle="1" w:styleId="CharChar11">
    <w:name w:val="Char Char11"/>
    <w:rsid w:val="003A4E9D"/>
    <w:rPr>
      <w:rFonts w:ascii="Century Schoolbook" w:hAnsi="Century Schoolbook"/>
      <w:sz w:val="22"/>
      <w:szCs w:val="24"/>
    </w:rPr>
  </w:style>
  <w:style w:type="character" w:customStyle="1" w:styleId="CharChar10">
    <w:name w:val="Char Char10"/>
    <w:rsid w:val="003A4E9D"/>
    <w:rPr>
      <w:rFonts w:ascii="Century Schoolbook" w:hAnsi="Century Schoolbook"/>
      <w:sz w:val="22"/>
      <w:szCs w:val="22"/>
    </w:rPr>
  </w:style>
  <w:style w:type="character" w:customStyle="1" w:styleId="CharChar17">
    <w:name w:val="Char Char17"/>
    <w:semiHidden/>
    <w:rsid w:val="003A4E9D"/>
    <w:rPr>
      <w:rFonts w:ascii="Century Schoolbook" w:hAnsi="Century Schoolbook"/>
      <w:lang w:val="en-US" w:eastAsia="en-US" w:bidi="ar-SA"/>
    </w:rPr>
  </w:style>
  <w:style w:type="character" w:customStyle="1" w:styleId="CharChar27">
    <w:name w:val="Char Char27"/>
    <w:rsid w:val="003A4E9D"/>
    <w:rPr>
      <w:rFonts w:ascii="Century Schoolbook" w:hAnsi="Century Schoolbook"/>
      <w:i/>
      <w:color w:val="3366FF"/>
      <w:sz w:val="22"/>
      <w:szCs w:val="24"/>
    </w:rPr>
  </w:style>
  <w:style w:type="character" w:customStyle="1" w:styleId="CharChar25">
    <w:name w:val="Char Char25"/>
    <w:rsid w:val="003A4E9D"/>
    <w:rPr>
      <w:rFonts w:ascii="Century Schoolbook" w:hAnsi="Century Schoolbook"/>
      <w:sz w:val="22"/>
      <w:lang w:val="en-US" w:eastAsia="en-US" w:bidi="ar-SA"/>
    </w:rPr>
  </w:style>
  <w:style w:type="character" w:customStyle="1" w:styleId="CharChar15">
    <w:name w:val="Char Char15"/>
    <w:rsid w:val="003A4E9D"/>
    <w:rPr>
      <w:rFonts w:ascii="Century Schoolbook" w:hAnsi="Century Schoolbook"/>
      <w:sz w:val="22"/>
      <w:szCs w:val="24"/>
    </w:rPr>
  </w:style>
  <w:style w:type="character" w:customStyle="1" w:styleId="CharChar14">
    <w:name w:val="Char Char14"/>
    <w:rsid w:val="003A4E9D"/>
    <w:rPr>
      <w:rFonts w:ascii="Century Schoolbook" w:hAnsi="Century Schoolbook"/>
      <w:sz w:val="22"/>
      <w:szCs w:val="22"/>
    </w:rPr>
  </w:style>
  <w:style w:type="paragraph" w:styleId="Closing">
    <w:name w:val="Closing"/>
    <w:basedOn w:val="Normal"/>
    <w:link w:val="ClosingChar"/>
    <w:rsid w:val="003A4E9D"/>
    <w:pPr>
      <w:ind w:left="4320"/>
    </w:pPr>
  </w:style>
  <w:style w:type="character" w:customStyle="1" w:styleId="ClosingChar">
    <w:name w:val="Closing Char"/>
    <w:basedOn w:val="DefaultParagraphFont"/>
    <w:link w:val="Closing"/>
    <w:rsid w:val="003A4E9D"/>
    <w:rPr>
      <w:rFonts w:ascii="Century Schoolbook" w:eastAsia="Times New Roman" w:hAnsi="Century Schoolbook" w:cs="Times New Roman"/>
      <w:kern w:val="0"/>
      <w:sz w:val="22"/>
      <w14:ligatures w14:val="none"/>
    </w:rPr>
  </w:style>
  <w:style w:type="character" w:customStyle="1" w:styleId="CFill-in-blankText">
    <w:name w:val="C Fill-in-blank Text"/>
    <w:rsid w:val="003A4E9D"/>
    <w:rPr>
      <w:rFonts w:cs="Arial"/>
      <w:i/>
      <w:color w:val="FF0000"/>
      <w:szCs w:val="22"/>
    </w:rPr>
  </w:style>
  <w:style w:type="character" w:customStyle="1" w:styleId="CharChar7">
    <w:name w:val="Char Char7"/>
    <w:rsid w:val="003A4E9D"/>
    <w:rPr>
      <w:rFonts w:ascii="Century Schoolbook" w:hAnsi="Century Schoolbook"/>
      <w:sz w:val="22"/>
      <w:lang w:val="en-US" w:eastAsia="en-US" w:bidi="ar-SA"/>
    </w:rPr>
  </w:style>
  <w:style w:type="character" w:customStyle="1" w:styleId="CharChar6">
    <w:name w:val="Char Char6"/>
    <w:semiHidden/>
    <w:rsid w:val="003A4E9D"/>
    <w:rPr>
      <w:rFonts w:ascii="Century Schoolbook" w:hAnsi="Century Schoolbook"/>
      <w:sz w:val="22"/>
      <w:lang w:val="en-US" w:eastAsia="en-US" w:bidi="ar-SA"/>
    </w:rPr>
  </w:style>
  <w:style w:type="character" w:customStyle="1" w:styleId="CUniqueSectionMarker">
    <w:name w:val="C Unique Section Marker"/>
    <w:rsid w:val="003A4E9D"/>
    <w:rPr>
      <w:rFonts w:ascii="Century Schoolbook" w:hAnsi="Century Schoolbook" w:cs="Arial"/>
      <w:i/>
      <w:color w:val="008000"/>
      <w:sz w:val="22"/>
      <w:szCs w:val="22"/>
    </w:rPr>
  </w:style>
  <w:style w:type="numbering" w:styleId="111111">
    <w:name w:val="Outline List 2"/>
    <w:basedOn w:val="NoList"/>
    <w:rsid w:val="003A4E9D"/>
    <w:pPr>
      <w:numPr>
        <w:numId w:val="5"/>
      </w:numPr>
    </w:pPr>
  </w:style>
  <w:style w:type="numbering" w:styleId="1ai">
    <w:name w:val="Outline List 1"/>
    <w:basedOn w:val="NoList"/>
    <w:rsid w:val="003A4E9D"/>
    <w:pPr>
      <w:numPr>
        <w:numId w:val="6"/>
      </w:numPr>
    </w:pPr>
  </w:style>
  <w:style w:type="numbering" w:styleId="ArticleSection">
    <w:name w:val="Outline List 3"/>
    <w:basedOn w:val="NoList"/>
    <w:rsid w:val="003A4E9D"/>
    <w:pPr>
      <w:numPr>
        <w:numId w:val="7"/>
      </w:numPr>
    </w:pPr>
  </w:style>
  <w:style w:type="paragraph" w:styleId="Date">
    <w:name w:val="Date"/>
    <w:basedOn w:val="Normal"/>
    <w:next w:val="Normal"/>
    <w:link w:val="DateChar"/>
    <w:rsid w:val="003A4E9D"/>
    <w:rPr>
      <w:rFonts w:eastAsiaTheme="minorHAnsi" w:cstheme="minorBidi"/>
      <w:i/>
      <w:color w:val="3366FF"/>
      <w:kern w:val="2"/>
      <w14:ligatures w14:val="standardContextual"/>
    </w:rPr>
  </w:style>
  <w:style w:type="character" w:customStyle="1" w:styleId="DateChar1">
    <w:name w:val="Date Char1"/>
    <w:basedOn w:val="DefaultParagraphFont"/>
    <w:uiPriority w:val="99"/>
    <w:semiHidden/>
    <w:rsid w:val="003A4E9D"/>
    <w:rPr>
      <w:rFonts w:ascii="Century Schoolbook" w:eastAsia="Times New Roman" w:hAnsi="Century Schoolbook" w:cs="Times New Roman"/>
      <w:kern w:val="0"/>
      <w:sz w:val="22"/>
      <w14:ligatures w14:val="none"/>
    </w:rPr>
  </w:style>
  <w:style w:type="paragraph" w:styleId="E-mailSignature">
    <w:name w:val="E-mail Signature"/>
    <w:basedOn w:val="Normal"/>
    <w:link w:val="E-mailSignatureChar"/>
    <w:rsid w:val="003A4E9D"/>
  </w:style>
  <w:style w:type="character" w:customStyle="1" w:styleId="E-mailSignatureChar">
    <w:name w:val="E-mail Signature Char"/>
    <w:basedOn w:val="DefaultParagraphFont"/>
    <w:link w:val="E-mailSignature"/>
    <w:rsid w:val="003A4E9D"/>
    <w:rPr>
      <w:rFonts w:ascii="Century Schoolbook" w:eastAsia="Times New Roman" w:hAnsi="Century Schoolbook" w:cs="Times New Roman"/>
      <w:kern w:val="0"/>
      <w:sz w:val="22"/>
      <w14:ligatures w14:val="none"/>
    </w:rPr>
  </w:style>
  <w:style w:type="paragraph" w:styleId="EnvelopeAddress">
    <w:name w:val="envelope address"/>
    <w:basedOn w:val="Normal"/>
    <w:rsid w:val="003A4E9D"/>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rsid w:val="003A4E9D"/>
    <w:rPr>
      <w:rFonts w:ascii="Arial" w:hAnsi="Arial" w:cs="Arial"/>
      <w:sz w:val="20"/>
      <w:szCs w:val="20"/>
    </w:rPr>
  </w:style>
  <w:style w:type="character" w:styleId="HTMLAcronym">
    <w:name w:val="HTML Acronym"/>
    <w:basedOn w:val="DefaultParagraphFont"/>
    <w:rsid w:val="003A4E9D"/>
  </w:style>
  <w:style w:type="paragraph" w:styleId="HTMLAddress">
    <w:name w:val="HTML Address"/>
    <w:basedOn w:val="Normal"/>
    <w:link w:val="HTMLAddressChar"/>
    <w:rsid w:val="003A4E9D"/>
    <w:rPr>
      <w:rFonts w:eastAsiaTheme="minorHAnsi" w:cstheme="minorBidi"/>
      <w:kern w:val="2"/>
      <w14:ligatures w14:val="standardContextual"/>
    </w:rPr>
  </w:style>
  <w:style w:type="character" w:customStyle="1" w:styleId="HTMLAddressChar1">
    <w:name w:val="HTML Address Char1"/>
    <w:basedOn w:val="DefaultParagraphFont"/>
    <w:uiPriority w:val="99"/>
    <w:semiHidden/>
    <w:rsid w:val="003A4E9D"/>
    <w:rPr>
      <w:rFonts w:ascii="Century Schoolbook" w:eastAsia="Times New Roman" w:hAnsi="Century Schoolbook" w:cs="Times New Roman"/>
      <w:i/>
      <w:iCs/>
      <w:kern w:val="0"/>
      <w:sz w:val="22"/>
      <w14:ligatures w14:val="none"/>
    </w:rPr>
  </w:style>
  <w:style w:type="character" w:styleId="HTMLCite">
    <w:name w:val="HTML Cite"/>
    <w:rsid w:val="003A4E9D"/>
    <w:rPr>
      <w:i/>
      <w:iCs/>
    </w:rPr>
  </w:style>
  <w:style w:type="character" w:styleId="HTMLCode">
    <w:name w:val="HTML Code"/>
    <w:rsid w:val="003A4E9D"/>
    <w:rPr>
      <w:rFonts w:ascii="Courier New" w:hAnsi="Courier New" w:cs="Courier New"/>
      <w:sz w:val="20"/>
      <w:szCs w:val="20"/>
    </w:rPr>
  </w:style>
  <w:style w:type="character" w:styleId="HTMLDefinition">
    <w:name w:val="HTML Definition"/>
    <w:rsid w:val="003A4E9D"/>
    <w:rPr>
      <w:i/>
      <w:iCs/>
    </w:rPr>
  </w:style>
  <w:style w:type="character" w:styleId="HTMLKeyboard">
    <w:name w:val="HTML Keyboard"/>
    <w:rsid w:val="003A4E9D"/>
    <w:rPr>
      <w:rFonts w:ascii="Courier New" w:hAnsi="Courier New" w:cs="Courier New"/>
      <w:sz w:val="20"/>
      <w:szCs w:val="20"/>
    </w:rPr>
  </w:style>
  <w:style w:type="paragraph" w:styleId="HTMLPreformatted">
    <w:name w:val="HTML Preformatted"/>
    <w:basedOn w:val="Normal"/>
    <w:link w:val="HTMLPreformattedChar"/>
    <w:rsid w:val="003A4E9D"/>
    <w:rPr>
      <w:rFonts w:eastAsiaTheme="minorHAnsi" w:cstheme="minorBidi"/>
      <w:kern w:val="2"/>
      <w:szCs w:val="22"/>
      <w14:ligatures w14:val="standardContextual"/>
    </w:rPr>
  </w:style>
  <w:style w:type="character" w:customStyle="1" w:styleId="HTMLPreformattedChar1">
    <w:name w:val="HTML Preformatted Char1"/>
    <w:basedOn w:val="DefaultParagraphFont"/>
    <w:uiPriority w:val="99"/>
    <w:semiHidden/>
    <w:rsid w:val="003A4E9D"/>
    <w:rPr>
      <w:rFonts w:ascii="Consolas" w:eastAsia="Times New Roman" w:hAnsi="Consolas" w:cs="Times New Roman"/>
      <w:kern w:val="0"/>
      <w:sz w:val="20"/>
      <w:szCs w:val="20"/>
      <w14:ligatures w14:val="none"/>
    </w:rPr>
  </w:style>
  <w:style w:type="character" w:styleId="HTMLSample">
    <w:name w:val="HTML Sample"/>
    <w:rsid w:val="003A4E9D"/>
    <w:rPr>
      <w:rFonts w:ascii="Courier New" w:hAnsi="Courier New" w:cs="Courier New"/>
    </w:rPr>
  </w:style>
  <w:style w:type="character" w:styleId="HTMLTypewriter">
    <w:name w:val="HTML Typewriter"/>
    <w:rsid w:val="003A4E9D"/>
    <w:rPr>
      <w:rFonts w:ascii="Courier New" w:hAnsi="Courier New" w:cs="Courier New"/>
      <w:sz w:val="20"/>
      <w:szCs w:val="20"/>
    </w:rPr>
  </w:style>
  <w:style w:type="character" w:styleId="HTMLVariable">
    <w:name w:val="HTML Variable"/>
    <w:rsid w:val="003A4E9D"/>
    <w:rPr>
      <w:i/>
      <w:iCs/>
    </w:rPr>
  </w:style>
  <w:style w:type="character" w:styleId="LineNumber">
    <w:name w:val="line number"/>
    <w:basedOn w:val="DefaultParagraphFont"/>
    <w:rsid w:val="003A4E9D"/>
  </w:style>
  <w:style w:type="paragraph" w:styleId="List5">
    <w:name w:val="List 5"/>
    <w:basedOn w:val="Normal"/>
    <w:rsid w:val="003A4E9D"/>
    <w:pPr>
      <w:ind w:left="1800" w:hanging="360"/>
    </w:pPr>
  </w:style>
  <w:style w:type="paragraph" w:styleId="ListBullet5">
    <w:name w:val="List Bullet 5"/>
    <w:basedOn w:val="Normal"/>
    <w:rsid w:val="003A4E9D"/>
    <w:pPr>
      <w:tabs>
        <w:tab w:val="num" w:pos="1800"/>
      </w:tabs>
      <w:ind w:left="1800" w:hanging="360"/>
    </w:pPr>
  </w:style>
  <w:style w:type="paragraph" w:styleId="ListContinue3">
    <w:name w:val="List Continue 3"/>
    <w:basedOn w:val="Normal"/>
    <w:rsid w:val="003A4E9D"/>
    <w:pPr>
      <w:spacing w:after="120"/>
      <w:ind w:left="1080"/>
    </w:pPr>
  </w:style>
  <w:style w:type="paragraph" w:styleId="ListContinue5">
    <w:name w:val="List Continue 5"/>
    <w:basedOn w:val="Normal"/>
    <w:rsid w:val="003A4E9D"/>
    <w:pPr>
      <w:spacing w:after="120"/>
      <w:ind w:left="1800"/>
    </w:pPr>
  </w:style>
  <w:style w:type="paragraph" w:styleId="ListNumber">
    <w:name w:val="List Number"/>
    <w:basedOn w:val="Normal"/>
    <w:rsid w:val="003A4E9D"/>
    <w:pPr>
      <w:tabs>
        <w:tab w:val="num" w:pos="360"/>
      </w:tabs>
      <w:ind w:left="360" w:hanging="360"/>
    </w:pPr>
  </w:style>
  <w:style w:type="paragraph" w:styleId="ListNumber2">
    <w:name w:val="List Number 2"/>
    <w:basedOn w:val="Normal"/>
    <w:rsid w:val="003A4E9D"/>
    <w:pPr>
      <w:tabs>
        <w:tab w:val="num" w:pos="720"/>
      </w:tabs>
      <w:ind w:left="720" w:hanging="360"/>
    </w:pPr>
  </w:style>
  <w:style w:type="paragraph" w:styleId="ListNumber3">
    <w:name w:val="List Number 3"/>
    <w:basedOn w:val="Normal"/>
    <w:rsid w:val="003A4E9D"/>
    <w:pPr>
      <w:tabs>
        <w:tab w:val="num" w:pos="1080"/>
      </w:tabs>
      <w:ind w:left="1080" w:hanging="360"/>
    </w:pPr>
  </w:style>
  <w:style w:type="paragraph" w:styleId="ListNumber4">
    <w:name w:val="List Number 4"/>
    <w:basedOn w:val="Normal"/>
    <w:rsid w:val="003A4E9D"/>
    <w:pPr>
      <w:tabs>
        <w:tab w:val="num" w:pos="1440"/>
      </w:tabs>
      <w:ind w:left="1440" w:hanging="360"/>
    </w:pPr>
  </w:style>
  <w:style w:type="paragraph" w:styleId="ListNumber5">
    <w:name w:val="List Number 5"/>
    <w:basedOn w:val="Normal"/>
    <w:rsid w:val="003A4E9D"/>
    <w:pPr>
      <w:tabs>
        <w:tab w:val="num" w:pos="1800"/>
      </w:tabs>
      <w:ind w:left="1800" w:hanging="360"/>
    </w:pPr>
  </w:style>
  <w:style w:type="paragraph" w:styleId="MessageHeader">
    <w:name w:val="Message Header"/>
    <w:basedOn w:val="Normal"/>
    <w:link w:val="MessageHeaderChar"/>
    <w:rsid w:val="003A4E9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rPr>
  </w:style>
  <w:style w:type="character" w:customStyle="1" w:styleId="MessageHeaderChar">
    <w:name w:val="Message Header Char"/>
    <w:basedOn w:val="DefaultParagraphFont"/>
    <w:link w:val="MessageHeader"/>
    <w:rsid w:val="003A4E9D"/>
    <w:rPr>
      <w:rFonts w:ascii="Arial" w:eastAsia="Times New Roman" w:hAnsi="Arial" w:cs="Arial"/>
      <w:kern w:val="0"/>
      <w:shd w:val="pct20" w:color="auto" w:fill="auto"/>
      <w14:ligatures w14:val="none"/>
    </w:rPr>
  </w:style>
  <w:style w:type="paragraph" w:styleId="PlainText">
    <w:name w:val="Plain Text"/>
    <w:basedOn w:val="Normal"/>
    <w:link w:val="PlainTextChar"/>
    <w:rsid w:val="003A4E9D"/>
    <w:rPr>
      <w:rFonts w:ascii="Courier New" w:hAnsi="Courier New" w:cs="Courier New"/>
      <w:sz w:val="20"/>
      <w:szCs w:val="20"/>
    </w:rPr>
  </w:style>
  <w:style w:type="character" w:customStyle="1" w:styleId="PlainTextChar">
    <w:name w:val="Plain Text Char"/>
    <w:basedOn w:val="DefaultParagraphFont"/>
    <w:link w:val="PlainText"/>
    <w:rsid w:val="003A4E9D"/>
    <w:rPr>
      <w:rFonts w:ascii="Courier New" w:eastAsia="Times New Roman" w:hAnsi="Courier New" w:cs="Courier New"/>
      <w:kern w:val="0"/>
      <w:sz w:val="20"/>
      <w:szCs w:val="20"/>
      <w14:ligatures w14:val="none"/>
    </w:rPr>
  </w:style>
  <w:style w:type="paragraph" w:styleId="Salutation">
    <w:name w:val="Salutation"/>
    <w:basedOn w:val="Normal"/>
    <w:next w:val="Normal"/>
    <w:link w:val="SalutationChar"/>
    <w:rsid w:val="003A4E9D"/>
  </w:style>
  <w:style w:type="character" w:customStyle="1" w:styleId="SalutationChar">
    <w:name w:val="Salutation Char"/>
    <w:basedOn w:val="DefaultParagraphFont"/>
    <w:link w:val="Salutation"/>
    <w:rsid w:val="003A4E9D"/>
    <w:rPr>
      <w:rFonts w:ascii="Century Schoolbook" w:eastAsia="Times New Roman" w:hAnsi="Century Schoolbook" w:cs="Times New Roman"/>
      <w:kern w:val="0"/>
      <w:sz w:val="22"/>
      <w14:ligatures w14:val="none"/>
    </w:rPr>
  </w:style>
  <w:style w:type="paragraph" w:styleId="Signature">
    <w:name w:val="Signature"/>
    <w:basedOn w:val="Normal"/>
    <w:link w:val="SignatureChar"/>
    <w:rsid w:val="003A4E9D"/>
    <w:pPr>
      <w:ind w:left="4320"/>
    </w:pPr>
  </w:style>
  <w:style w:type="character" w:customStyle="1" w:styleId="SignatureChar">
    <w:name w:val="Signature Char"/>
    <w:basedOn w:val="DefaultParagraphFont"/>
    <w:link w:val="Signature"/>
    <w:rsid w:val="003A4E9D"/>
    <w:rPr>
      <w:rFonts w:ascii="Century Schoolbook" w:eastAsia="Times New Roman" w:hAnsi="Century Schoolbook" w:cs="Times New Roman"/>
      <w:kern w:val="0"/>
      <w:sz w:val="22"/>
      <w14:ligatures w14:val="none"/>
    </w:rPr>
  </w:style>
  <w:style w:type="table" w:styleId="Table3Deffects1">
    <w:name w:val="Table 3D effects 1"/>
    <w:basedOn w:val="TableNormal"/>
    <w:rsid w:val="003A4E9D"/>
    <w:pPr>
      <w:spacing w:after="0" w:line="240" w:lineRule="auto"/>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3A4E9D"/>
    <w:pPr>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3A4E9D"/>
    <w:pPr>
      <w:spacing w:after="0" w:line="240" w:lineRule="auto"/>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3A4E9D"/>
    <w:pPr>
      <w:spacing w:after="0" w:line="240" w:lineRule="auto"/>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3A4E9D"/>
    <w:pPr>
      <w:spacing w:after="0" w:line="240" w:lineRule="auto"/>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A4E9D"/>
    <w:pPr>
      <w:spacing w:after="0" w:line="240" w:lineRule="auto"/>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3A4E9D"/>
    <w:pPr>
      <w:spacing w:after="0" w:line="240" w:lineRule="auto"/>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3A4E9D"/>
    <w:pPr>
      <w:spacing w:after="0" w:line="240" w:lineRule="auto"/>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3A4E9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3A4E9D"/>
    <w:pPr>
      <w:spacing w:after="0" w:line="240" w:lineRule="auto"/>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DDrafterNote">
    <w:name w:val="RD Drafter Note"/>
    <w:basedOn w:val="BodyText"/>
    <w:next w:val="BodyText"/>
    <w:link w:val="RDDrafterNoteChar"/>
    <w:semiHidden/>
    <w:rsid w:val="003A4E9D"/>
    <w:pPr>
      <w:spacing w:line="240" w:lineRule="auto"/>
    </w:pPr>
    <w:rPr>
      <w:rFonts w:eastAsia="Calibri"/>
      <w:b w:val="0"/>
      <w:i/>
      <w:color w:val="0000FF"/>
      <w:szCs w:val="22"/>
    </w:rPr>
  </w:style>
  <w:style w:type="character" w:customStyle="1" w:styleId="RDDrafterNoteChar">
    <w:name w:val="RD Drafter Note Char"/>
    <w:link w:val="RDDrafterNote"/>
    <w:semiHidden/>
    <w:rsid w:val="003A4E9D"/>
    <w:rPr>
      <w:rFonts w:ascii="Century Schoolbook" w:eastAsia="Calibri" w:hAnsi="Century Schoolbook" w:cs="Times New Roman"/>
      <w:i/>
      <w:color w:val="0000FF"/>
      <w:kern w:val="0"/>
      <w:sz w:val="22"/>
      <w:szCs w:val="22"/>
      <w14:ligatures w14:val="none"/>
    </w:rPr>
  </w:style>
  <w:style w:type="paragraph" w:customStyle="1" w:styleId="RDFill-in">
    <w:name w:val="RD Fill-in"/>
    <w:next w:val="Normal"/>
    <w:link w:val="RDFill-inChar"/>
    <w:semiHidden/>
    <w:rsid w:val="003A4E9D"/>
    <w:pPr>
      <w:spacing w:after="0" w:line="240" w:lineRule="auto"/>
      <w:ind w:left="720"/>
    </w:pPr>
    <w:rPr>
      <w:rFonts w:ascii="Times New Roman" w:eastAsia="Calibri" w:hAnsi="Times New Roman" w:cs="Times New Roman"/>
      <w:color w:val="FF0000"/>
      <w:kern w:val="0"/>
      <w14:ligatures w14:val="none"/>
    </w:rPr>
  </w:style>
  <w:style w:type="character" w:customStyle="1" w:styleId="RDFill-inChar">
    <w:name w:val="RD Fill-in Char"/>
    <w:link w:val="RDFill-in"/>
    <w:semiHidden/>
    <w:rsid w:val="003A4E9D"/>
    <w:rPr>
      <w:rFonts w:ascii="Times New Roman" w:eastAsia="Calibri" w:hAnsi="Times New Roman" w:cs="Times New Roman"/>
      <w:color w:val="FF0000"/>
      <w:kern w:val="0"/>
      <w14:ligatures w14:val="none"/>
    </w:rPr>
  </w:style>
  <w:style w:type="paragraph" w:customStyle="1" w:styleId="RDTailoringNote">
    <w:name w:val="RD Tailoring Note"/>
    <w:basedOn w:val="Normal"/>
    <w:next w:val="Normal"/>
    <w:semiHidden/>
    <w:rsid w:val="003A4E9D"/>
    <w:rPr>
      <w:rFonts w:eastAsia="Calibri" w:cs="Arial"/>
      <w:i/>
      <w:color w:val="FF00FF"/>
      <w:szCs w:val="22"/>
    </w:rPr>
  </w:style>
  <w:style w:type="paragraph" w:styleId="Caption">
    <w:name w:val="caption"/>
    <w:basedOn w:val="Normal"/>
    <w:next w:val="Normal"/>
    <w:qFormat/>
    <w:rsid w:val="003A4E9D"/>
    <w:pPr>
      <w:jc w:val="center"/>
    </w:pPr>
    <w:rPr>
      <w:rFonts w:eastAsia="Calibri"/>
      <w:b/>
      <w:szCs w:val="22"/>
    </w:rPr>
  </w:style>
  <w:style w:type="character" w:customStyle="1" w:styleId="CharChar5">
    <w:name w:val="Char Char5"/>
    <w:semiHidden/>
    <w:rsid w:val="003A4E9D"/>
    <w:rPr>
      <w:rFonts w:ascii="Century Schoolbook" w:hAnsi="Century Schoolbook"/>
      <w:sz w:val="22"/>
      <w:lang w:val="en-US" w:eastAsia="en-US" w:bidi="ar-SA"/>
    </w:rPr>
  </w:style>
  <w:style w:type="paragraph" w:styleId="TOC1">
    <w:name w:val="toc 1"/>
    <w:basedOn w:val="Normal"/>
    <w:next w:val="Normal"/>
    <w:autoRedefine/>
    <w:uiPriority w:val="39"/>
    <w:rsid w:val="00B037BF"/>
    <w:pPr>
      <w:tabs>
        <w:tab w:val="right" w:leader="dot" w:pos="9350"/>
      </w:tabs>
      <w:ind w:left="720" w:hanging="720"/>
    </w:pPr>
    <w:rPr>
      <w:noProof/>
      <w:szCs w:val="20"/>
    </w:rPr>
  </w:style>
  <w:style w:type="paragraph" w:styleId="TOC2">
    <w:name w:val="toc 2"/>
    <w:basedOn w:val="Normal"/>
    <w:next w:val="Normal"/>
    <w:autoRedefine/>
    <w:rsid w:val="003A4E9D"/>
    <w:pPr>
      <w:ind w:left="220" w:hanging="720"/>
    </w:pPr>
    <w:rPr>
      <w:szCs w:val="20"/>
    </w:rPr>
  </w:style>
  <w:style w:type="character" w:customStyle="1" w:styleId="Hidden">
    <w:name w:val="Hidden"/>
    <w:semiHidden/>
    <w:rsid w:val="003A4E9D"/>
    <w:rPr>
      <w:rFonts w:ascii="Calibri" w:hAnsi="Calibri" w:cs="Times New Roman"/>
      <w:vanish/>
      <w:szCs w:val="24"/>
    </w:rPr>
  </w:style>
  <w:style w:type="character" w:customStyle="1" w:styleId="CharChar8">
    <w:name w:val="Char Char8"/>
    <w:rsid w:val="003A4E9D"/>
    <w:rPr>
      <w:rFonts w:ascii="Century Schoolbook" w:hAnsi="Century Schoolbook"/>
      <w:i/>
      <w:color w:val="FF00FF"/>
      <w:sz w:val="22"/>
      <w:lang w:val="en-US" w:eastAsia="en-US" w:bidi="ar-SA"/>
    </w:rPr>
  </w:style>
  <w:style w:type="character" w:customStyle="1" w:styleId="EditBeforeRelease">
    <w:name w:val="Edit Before Release"/>
    <w:semiHidden/>
    <w:rsid w:val="003A4E9D"/>
    <w:rPr>
      <w:rFonts w:ascii="Times" w:hAnsi="Times"/>
      <w:b/>
      <w:i/>
      <w:color w:val="0000FF"/>
      <w:sz w:val="22"/>
      <w:effect w:val="none"/>
    </w:rPr>
  </w:style>
  <w:style w:type="paragraph" w:customStyle="1" w:styleId="StyleHeading1Left0Hanging05">
    <w:name w:val="Style Heading 1 + Left:  0&quot; Hanging:  0.5&quot;"/>
    <w:basedOn w:val="Heading1"/>
    <w:rsid w:val="003A4E9D"/>
    <w:pPr>
      <w:keepLines w:val="0"/>
      <w:numPr>
        <w:numId w:val="0"/>
      </w:numPr>
      <w:spacing w:before="0" w:after="0"/>
      <w:ind w:left="720" w:hanging="720"/>
    </w:pPr>
    <w:rPr>
      <w:rFonts w:ascii="Century Schoolbook" w:eastAsia="Times New Roman" w:hAnsi="Century Schoolbook" w:cs="Times New Roman"/>
      <w:b/>
      <w:bCs/>
      <w:sz w:val="22"/>
      <w:szCs w:val="22"/>
    </w:rPr>
  </w:style>
  <w:style w:type="paragraph" w:customStyle="1" w:styleId="StyleTOC1Left0Hanging033">
    <w:name w:val="Style TOC 1 + Left:  0&quot; Hanging:  0.33&quot;"/>
    <w:basedOn w:val="TOC1"/>
    <w:rsid w:val="003A4E9D"/>
    <w:pPr>
      <w:tabs>
        <w:tab w:val="left" w:pos="540"/>
      </w:tabs>
      <w:ind w:left="480" w:hanging="480"/>
    </w:pPr>
    <w:rPr>
      <w:szCs w:val="22"/>
    </w:rPr>
  </w:style>
  <w:style w:type="paragraph" w:customStyle="1" w:styleId="StyleStyleTOC1Left0Hanging033Left017">
    <w:name w:val="Style Style TOC 1 + Left:  0&quot; Hanging:  0.33&quot; + Left:  0.17&quot;"/>
    <w:basedOn w:val="StyleTOC1Left025Hanging044"/>
    <w:rsid w:val="003A4E9D"/>
  </w:style>
  <w:style w:type="paragraph" w:customStyle="1" w:styleId="StyleStyleStyleTOC1Left0Hanging033Left017">
    <w:name w:val="Style Style Style TOC 1 + Left:  0&quot; Hanging:  0.33&quot; + Left:  0.17&quot; ..."/>
    <w:basedOn w:val="StyleStyleTOC1Left0Hanging033Left017"/>
    <w:rsid w:val="003A4E9D"/>
    <w:rPr>
      <w:b/>
      <w:bCs/>
    </w:rPr>
  </w:style>
  <w:style w:type="paragraph" w:customStyle="1" w:styleId="StyleTOC1Left025Hanging044">
    <w:name w:val="Style TOC 1 + Left:  0.25&quot; Hanging:  0.44&quot;"/>
    <w:basedOn w:val="TOC1"/>
    <w:rsid w:val="003A4E9D"/>
    <w:pPr>
      <w:tabs>
        <w:tab w:val="left" w:pos="540"/>
      </w:tabs>
      <w:ind w:left="994" w:hanging="634"/>
    </w:pPr>
  </w:style>
  <w:style w:type="paragraph" w:customStyle="1" w:styleId="Definitions">
    <w:name w:val="Definitions"/>
    <w:basedOn w:val="Normal"/>
    <w:qFormat/>
    <w:rsid w:val="003A4E9D"/>
    <w:pPr>
      <w:ind w:left="1440" w:hanging="720"/>
    </w:pPr>
    <w:rPr>
      <w:color w:val="000000"/>
      <w:szCs w:val="22"/>
    </w:rPr>
  </w:style>
  <w:style w:type="paragraph" w:customStyle="1" w:styleId="2">
    <w:name w:val="2"/>
    <w:basedOn w:val="Default"/>
    <w:next w:val="Default"/>
    <w:rsid w:val="003A4E9D"/>
    <w:pPr>
      <w:widowControl/>
    </w:pPr>
    <w:rPr>
      <w:rFonts w:ascii="CKIHEC+CenturySchoolbook" w:hAnsi="CKIHEC+CenturySchoolbook" w:cs="Times New Roman"/>
      <w:color w:val="auto"/>
    </w:rPr>
  </w:style>
  <w:style w:type="paragraph" w:customStyle="1" w:styleId="1">
    <w:name w:val="1"/>
    <w:basedOn w:val="Default"/>
    <w:next w:val="Default"/>
    <w:rsid w:val="003A4E9D"/>
    <w:pPr>
      <w:widowControl/>
    </w:pPr>
    <w:rPr>
      <w:rFonts w:ascii="CKIHEC+CenturySchoolbook" w:hAnsi="CKIHEC+CenturySchoolbook" w:cs="Times New Roman"/>
      <w:color w:val="auto"/>
    </w:rPr>
  </w:style>
  <w:style w:type="paragraph" w:styleId="DocumentMap">
    <w:name w:val="Document Map"/>
    <w:basedOn w:val="Normal"/>
    <w:link w:val="DocumentMapChar"/>
    <w:semiHidden/>
    <w:rsid w:val="003A4E9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3A4E9D"/>
    <w:rPr>
      <w:rFonts w:ascii="Tahoma" w:eastAsia="Times New Roman" w:hAnsi="Tahoma" w:cs="Tahoma"/>
      <w:kern w:val="0"/>
      <w:sz w:val="20"/>
      <w:szCs w:val="20"/>
      <w:shd w:val="clear" w:color="auto" w:fill="000080"/>
      <w14:ligatures w14:val="none"/>
    </w:rPr>
  </w:style>
  <w:style w:type="character" w:customStyle="1" w:styleId="cf01">
    <w:name w:val="cf01"/>
    <w:basedOn w:val="DefaultParagraphFont"/>
    <w:rsid w:val="00332F0B"/>
    <w:rPr>
      <w:rFonts w:ascii="Segoe UI" w:hAnsi="Segoe UI" w:cs="Segoe UI" w:hint="default"/>
      <w:sz w:val="18"/>
      <w:szCs w:val="18"/>
    </w:rPr>
  </w:style>
  <w:style w:type="paragraph" w:customStyle="1" w:styleId="pf0">
    <w:name w:val="pf0"/>
    <w:basedOn w:val="Normal"/>
    <w:rsid w:val="002809FC"/>
    <w:pPr>
      <w:spacing w:before="100" w:beforeAutospacing="1" w:after="100" w:afterAutospacing="1"/>
    </w:pPr>
    <w:rPr>
      <w:rFonts w:ascii="Times New Roman" w:hAnsi="Times New Roman"/>
      <w:sz w:val="24"/>
    </w:rPr>
  </w:style>
  <w:style w:type="paragraph" w:customStyle="1" w:styleId="SECTIONHEADER">
    <w:name w:val="SECTION HEADER"/>
    <w:basedOn w:val="Heading1"/>
    <w:link w:val="SECTIONHEADERChar"/>
    <w:qFormat/>
    <w:rsid w:val="00F95478"/>
    <w:pPr>
      <w:numPr>
        <w:numId w:val="0"/>
      </w:numPr>
      <w:spacing w:before="0" w:after="0"/>
    </w:pPr>
    <w:rPr>
      <w:rFonts w:ascii="Century Schoolbook" w:hAnsi="Century Schoolbook"/>
      <w:b/>
      <w:color w:val="000000" w:themeColor="text1"/>
      <w:sz w:val="22"/>
      <w:szCs w:val="22"/>
    </w:rPr>
  </w:style>
  <w:style w:type="character" w:customStyle="1" w:styleId="SECTIONHEADERChar">
    <w:name w:val="SECTION HEADER Char"/>
    <w:basedOn w:val="HeaderChar"/>
    <w:link w:val="SECTIONHEADER"/>
    <w:rsid w:val="00F95478"/>
    <w:rPr>
      <w:rFonts w:ascii="Century Schoolbook" w:eastAsiaTheme="majorEastAsia" w:hAnsi="Century Schoolbook" w:cstheme="majorBidi"/>
      <w:b/>
      <w:color w:val="000000" w:themeColor="text1"/>
      <w:kern w:val="0"/>
      <w:sz w:val="22"/>
      <w:szCs w:val="22"/>
      <w14:ligatures w14:val="none"/>
    </w:rPr>
  </w:style>
  <w:style w:type="paragraph" w:styleId="TOCHeading">
    <w:name w:val="TOC Heading"/>
    <w:basedOn w:val="Heading1"/>
    <w:next w:val="Normal"/>
    <w:uiPriority w:val="39"/>
    <w:unhideWhenUsed/>
    <w:qFormat/>
    <w:rsid w:val="006D6826"/>
    <w:pPr>
      <w:numPr>
        <w:numId w:val="0"/>
      </w:numPr>
      <w:spacing w:before="240" w:after="0" w:line="259" w:lineRule="auto"/>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2393">
      <w:bodyDiv w:val="1"/>
      <w:marLeft w:val="0"/>
      <w:marRight w:val="0"/>
      <w:marTop w:val="0"/>
      <w:marBottom w:val="0"/>
      <w:divBdr>
        <w:top w:val="none" w:sz="0" w:space="0" w:color="auto"/>
        <w:left w:val="none" w:sz="0" w:space="0" w:color="auto"/>
        <w:bottom w:val="none" w:sz="0" w:space="0" w:color="auto"/>
        <w:right w:val="none" w:sz="0" w:space="0" w:color="auto"/>
      </w:divBdr>
    </w:div>
    <w:div w:id="14885760">
      <w:bodyDiv w:val="1"/>
      <w:marLeft w:val="0"/>
      <w:marRight w:val="0"/>
      <w:marTop w:val="0"/>
      <w:marBottom w:val="0"/>
      <w:divBdr>
        <w:top w:val="none" w:sz="0" w:space="0" w:color="auto"/>
        <w:left w:val="none" w:sz="0" w:space="0" w:color="auto"/>
        <w:bottom w:val="none" w:sz="0" w:space="0" w:color="auto"/>
        <w:right w:val="none" w:sz="0" w:space="0" w:color="auto"/>
      </w:divBdr>
    </w:div>
    <w:div w:id="46994403">
      <w:bodyDiv w:val="1"/>
      <w:marLeft w:val="0"/>
      <w:marRight w:val="0"/>
      <w:marTop w:val="0"/>
      <w:marBottom w:val="0"/>
      <w:divBdr>
        <w:top w:val="none" w:sz="0" w:space="0" w:color="auto"/>
        <w:left w:val="none" w:sz="0" w:space="0" w:color="auto"/>
        <w:bottom w:val="none" w:sz="0" w:space="0" w:color="auto"/>
        <w:right w:val="none" w:sz="0" w:space="0" w:color="auto"/>
      </w:divBdr>
    </w:div>
    <w:div w:id="76513274">
      <w:bodyDiv w:val="1"/>
      <w:marLeft w:val="0"/>
      <w:marRight w:val="0"/>
      <w:marTop w:val="0"/>
      <w:marBottom w:val="0"/>
      <w:divBdr>
        <w:top w:val="none" w:sz="0" w:space="0" w:color="auto"/>
        <w:left w:val="none" w:sz="0" w:space="0" w:color="auto"/>
        <w:bottom w:val="none" w:sz="0" w:space="0" w:color="auto"/>
        <w:right w:val="none" w:sz="0" w:space="0" w:color="auto"/>
      </w:divBdr>
    </w:div>
    <w:div w:id="108203112">
      <w:bodyDiv w:val="1"/>
      <w:marLeft w:val="0"/>
      <w:marRight w:val="0"/>
      <w:marTop w:val="0"/>
      <w:marBottom w:val="0"/>
      <w:divBdr>
        <w:top w:val="none" w:sz="0" w:space="0" w:color="auto"/>
        <w:left w:val="none" w:sz="0" w:space="0" w:color="auto"/>
        <w:bottom w:val="none" w:sz="0" w:space="0" w:color="auto"/>
        <w:right w:val="none" w:sz="0" w:space="0" w:color="auto"/>
      </w:divBdr>
    </w:div>
    <w:div w:id="235747797">
      <w:bodyDiv w:val="1"/>
      <w:marLeft w:val="0"/>
      <w:marRight w:val="0"/>
      <w:marTop w:val="0"/>
      <w:marBottom w:val="0"/>
      <w:divBdr>
        <w:top w:val="none" w:sz="0" w:space="0" w:color="auto"/>
        <w:left w:val="none" w:sz="0" w:space="0" w:color="auto"/>
        <w:bottom w:val="none" w:sz="0" w:space="0" w:color="auto"/>
        <w:right w:val="none" w:sz="0" w:space="0" w:color="auto"/>
      </w:divBdr>
    </w:div>
    <w:div w:id="330064763">
      <w:bodyDiv w:val="1"/>
      <w:marLeft w:val="0"/>
      <w:marRight w:val="0"/>
      <w:marTop w:val="0"/>
      <w:marBottom w:val="0"/>
      <w:divBdr>
        <w:top w:val="none" w:sz="0" w:space="0" w:color="auto"/>
        <w:left w:val="none" w:sz="0" w:space="0" w:color="auto"/>
        <w:bottom w:val="none" w:sz="0" w:space="0" w:color="auto"/>
        <w:right w:val="none" w:sz="0" w:space="0" w:color="auto"/>
      </w:divBdr>
    </w:div>
    <w:div w:id="333924914">
      <w:bodyDiv w:val="1"/>
      <w:marLeft w:val="0"/>
      <w:marRight w:val="0"/>
      <w:marTop w:val="0"/>
      <w:marBottom w:val="0"/>
      <w:divBdr>
        <w:top w:val="none" w:sz="0" w:space="0" w:color="auto"/>
        <w:left w:val="none" w:sz="0" w:space="0" w:color="auto"/>
        <w:bottom w:val="none" w:sz="0" w:space="0" w:color="auto"/>
        <w:right w:val="none" w:sz="0" w:space="0" w:color="auto"/>
      </w:divBdr>
    </w:div>
    <w:div w:id="373385518">
      <w:bodyDiv w:val="1"/>
      <w:marLeft w:val="0"/>
      <w:marRight w:val="0"/>
      <w:marTop w:val="0"/>
      <w:marBottom w:val="0"/>
      <w:divBdr>
        <w:top w:val="none" w:sz="0" w:space="0" w:color="auto"/>
        <w:left w:val="none" w:sz="0" w:space="0" w:color="auto"/>
        <w:bottom w:val="none" w:sz="0" w:space="0" w:color="auto"/>
        <w:right w:val="none" w:sz="0" w:space="0" w:color="auto"/>
      </w:divBdr>
    </w:div>
    <w:div w:id="396562518">
      <w:bodyDiv w:val="1"/>
      <w:marLeft w:val="0"/>
      <w:marRight w:val="0"/>
      <w:marTop w:val="0"/>
      <w:marBottom w:val="0"/>
      <w:divBdr>
        <w:top w:val="none" w:sz="0" w:space="0" w:color="auto"/>
        <w:left w:val="none" w:sz="0" w:space="0" w:color="auto"/>
        <w:bottom w:val="none" w:sz="0" w:space="0" w:color="auto"/>
        <w:right w:val="none" w:sz="0" w:space="0" w:color="auto"/>
      </w:divBdr>
    </w:div>
    <w:div w:id="410663965">
      <w:bodyDiv w:val="1"/>
      <w:marLeft w:val="0"/>
      <w:marRight w:val="0"/>
      <w:marTop w:val="0"/>
      <w:marBottom w:val="0"/>
      <w:divBdr>
        <w:top w:val="none" w:sz="0" w:space="0" w:color="auto"/>
        <w:left w:val="none" w:sz="0" w:space="0" w:color="auto"/>
        <w:bottom w:val="none" w:sz="0" w:space="0" w:color="auto"/>
        <w:right w:val="none" w:sz="0" w:space="0" w:color="auto"/>
      </w:divBdr>
    </w:div>
    <w:div w:id="413358764">
      <w:bodyDiv w:val="1"/>
      <w:marLeft w:val="0"/>
      <w:marRight w:val="0"/>
      <w:marTop w:val="0"/>
      <w:marBottom w:val="0"/>
      <w:divBdr>
        <w:top w:val="none" w:sz="0" w:space="0" w:color="auto"/>
        <w:left w:val="none" w:sz="0" w:space="0" w:color="auto"/>
        <w:bottom w:val="none" w:sz="0" w:space="0" w:color="auto"/>
        <w:right w:val="none" w:sz="0" w:space="0" w:color="auto"/>
      </w:divBdr>
    </w:div>
    <w:div w:id="590821148">
      <w:bodyDiv w:val="1"/>
      <w:marLeft w:val="0"/>
      <w:marRight w:val="0"/>
      <w:marTop w:val="0"/>
      <w:marBottom w:val="0"/>
      <w:divBdr>
        <w:top w:val="none" w:sz="0" w:space="0" w:color="auto"/>
        <w:left w:val="none" w:sz="0" w:space="0" w:color="auto"/>
        <w:bottom w:val="none" w:sz="0" w:space="0" w:color="auto"/>
        <w:right w:val="none" w:sz="0" w:space="0" w:color="auto"/>
      </w:divBdr>
    </w:div>
    <w:div w:id="616910784">
      <w:bodyDiv w:val="1"/>
      <w:marLeft w:val="0"/>
      <w:marRight w:val="0"/>
      <w:marTop w:val="0"/>
      <w:marBottom w:val="0"/>
      <w:divBdr>
        <w:top w:val="none" w:sz="0" w:space="0" w:color="auto"/>
        <w:left w:val="none" w:sz="0" w:space="0" w:color="auto"/>
        <w:bottom w:val="none" w:sz="0" w:space="0" w:color="auto"/>
        <w:right w:val="none" w:sz="0" w:space="0" w:color="auto"/>
      </w:divBdr>
    </w:div>
    <w:div w:id="734399489">
      <w:bodyDiv w:val="1"/>
      <w:marLeft w:val="0"/>
      <w:marRight w:val="0"/>
      <w:marTop w:val="0"/>
      <w:marBottom w:val="0"/>
      <w:divBdr>
        <w:top w:val="none" w:sz="0" w:space="0" w:color="auto"/>
        <w:left w:val="none" w:sz="0" w:space="0" w:color="auto"/>
        <w:bottom w:val="none" w:sz="0" w:space="0" w:color="auto"/>
        <w:right w:val="none" w:sz="0" w:space="0" w:color="auto"/>
      </w:divBdr>
    </w:div>
    <w:div w:id="841890087">
      <w:bodyDiv w:val="1"/>
      <w:marLeft w:val="0"/>
      <w:marRight w:val="0"/>
      <w:marTop w:val="0"/>
      <w:marBottom w:val="0"/>
      <w:divBdr>
        <w:top w:val="none" w:sz="0" w:space="0" w:color="auto"/>
        <w:left w:val="none" w:sz="0" w:space="0" w:color="auto"/>
        <w:bottom w:val="none" w:sz="0" w:space="0" w:color="auto"/>
        <w:right w:val="none" w:sz="0" w:space="0" w:color="auto"/>
      </w:divBdr>
    </w:div>
    <w:div w:id="887037735">
      <w:bodyDiv w:val="1"/>
      <w:marLeft w:val="0"/>
      <w:marRight w:val="0"/>
      <w:marTop w:val="0"/>
      <w:marBottom w:val="0"/>
      <w:divBdr>
        <w:top w:val="none" w:sz="0" w:space="0" w:color="auto"/>
        <w:left w:val="none" w:sz="0" w:space="0" w:color="auto"/>
        <w:bottom w:val="none" w:sz="0" w:space="0" w:color="auto"/>
        <w:right w:val="none" w:sz="0" w:space="0" w:color="auto"/>
      </w:divBdr>
    </w:div>
    <w:div w:id="948121986">
      <w:bodyDiv w:val="1"/>
      <w:marLeft w:val="0"/>
      <w:marRight w:val="0"/>
      <w:marTop w:val="0"/>
      <w:marBottom w:val="0"/>
      <w:divBdr>
        <w:top w:val="none" w:sz="0" w:space="0" w:color="auto"/>
        <w:left w:val="none" w:sz="0" w:space="0" w:color="auto"/>
        <w:bottom w:val="none" w:sz="0" w:space="0" w:color="auto"/>
        <w:right w:val="none" w:sz="0" w:space="0" w:color="auto"/>
      </w:divBdr>
    </w:div>
    <w:div w:id="1005405450">
      <w:bodyDiv w:val="1"/>
      <w:marLeft w:val="0"/>
      <w:marRight w:val="0"/>
      <w:marTop w:val="0"/>
      <w:marBottom w:val="0"/>
      <w:divBdr>
        <w:top w:val="none" w:sz="0" w:space="0" w:color="auto"/>
        <w:left w:val="none" w:sz="0" w:space="0" w:color="auto"/>
        <w:bottom w:val="none" w:sz="0" w:space="0" w:color="auto"/>
        <w:right w:val="none" w:sz="0" w:space="0" w:color="auto"/>
      </w:divBdr>
    </w:div>
    <w:div w:id="1028989440">
      <w:bodyDiv w:val="1"/>
      <w:marLeft w:val="0"/>
      <w:marRight w:val="0"/>
      <w:marTop w:val="0"/>
      <w:marBottom w:val="0"/>
      <w:divBdr>
        <w:top w:val="none" w:sz="0" w:space="0" w:color="auto"/>
        <w:left w:val="none" w:sz="0" w:space="0" w:color="auto"/>
        <w:bottom w:val="none" w:sz="0" w:space="0" w:color="auto"/>
        <w:right w:val="none" w:sz="0" w:space="0" w:color="auto"/>
      </w:divBdr>
    </w:div>
    <w:div w:id="1101604968">
      <w:bodyDiv w:val="1"/>
      <w:marLeft w:val="0"/>
      <w:marRight w:val="0"/>
      <w:marTop w:val="0"/>
      <w:marBottom w:val="0"/>
      <w:divBdr>
        <w:top w:val="none" w:sz="0" w:space="0" w:color="auto"/>
        <w:left w:val="none" w:sz="0" w:space="0" w:color="auto"/>
        <w:bottom w:val="none" w:sz="0" w:space="0" w:color="auto"/>
        <w:right w:val="none" w:sz="0" w:space="0" w:color="auto"/>
      </w:divBdr>
    </w:div>
    <w:div w:id="1135173628">
      <w:bodyDiv w:val="1"/>
      <w:marLeft w:val="0"/>
      <w:marRight w:val="0"/>
      <w:marTop w:val="0"/>
      <w:marBottom w:val="0"/>
      <w:divBdr>
        <w:top w:val="none" w:sz="0" w:space="0" w:color="auto"/>
        <w:left w:val="none" w:sz="0" w:space="0" w:color="auto"/>
        <w:bottom w:val="none" w:sz="0" w:space="0" w:color="auto"/>
        <w:right w:val="none" w:sz="0" w:space="0" w:color="auto"/>
      </w:divBdr>
    </w:div>
    <w:div w:id="1194030884">
      <w:bodyDiv w:val="1"/>
      <w:marLeft w:val="0"/>
      <w:marRight w:val="0"/>
      <w:marTop w:val="0"/>
      <w:marBottom w:val="0"/>
      <w:divBdr>
        <w:top w:val="none" w:sz="0" w:space="0" w:color="auto"/>
        <w:left w:val="none" w:sz="0" w:space="0" w:color="auto"/>
        <w:bottom w:val="none" w:sz="0" w:space="0" w:color="auto"/>
        <w:right w:val="none" w:sz="0" w:space="0" w:color="auto"/>
      </w:divBdr>
    </w:div>
    <w:div w:id="1198929115">
      <w:bodyDiv w:val="1"/>
      <w:marLeft w:val="0"/>
      <w:marRight w:val="0"/>
      <w:marTop w:val="0"/>
      <w:marBottom w:val="0"/>
      <w:divBdr>
        <w:top w:val="none" w:sz="0" w:space="0" w:color="auto"/>
        <w:left w:val="none" w:sz="0" w:space="0" w:color="auto"/>
        <w:bottom w:val="none" w:sz="0" w:space="0" w:color="auto"/>
        <w:right w:val="none" w:sz="0" w:space="0" w:color="auto"/>
      </w:divBdr>
    </w:div>
    <w:div w:id="1249851608">
      <w:bodyDiv w:val="1"/>
      <w:marLeft w:val="0"/>
      <w:marRight w:val="0"/>
      <w:marTop w:val="0"/>
      <w:marBottom w:val="0"/>
      <w:divBdr>
        <w:top w:val="none" w:sz="0" w:space="0" w:color="auto"/>
        <w:left w:val="none" w:sz="0" w:space="0" w:color="auto"/>
        <w:bottom w:val="none" w:sz="0" w:space="0" w:color="auto"/>
        <w:right w:val="none" w:sz="0" w:space="0" w:color="auto"/>
      </w:divBdr>
    </w:div>
    <w:div w:id="1255432884">
      <w:bodyDiv w:val="1"/>
      <w:marLeft w:val="0"/>
      <w:marRight w:val="0"/>
      <w:marTop w:val="0"/>
      <w:marBottom w:val="0"/>
      <w:divBdr>
        <w:top w:val="none" w:sz="0" w:space="0" w:color="auto"/>
        <w:left w:val="none" w:sz="0" w:space="0" w:color="auto"/>
        <w:bottom w:val="none" w:sz="0" w:space="0" w:color="auto"/>
        <w:right w:val="none" w:sz="0" w:space="0" w:color="auto"/>
      </w:divBdr>
    </w:div>
    <w:div w:id="1272711345">
      <w:bodyDiv w:val="1"/>
      <w:marLeft w:val="0"/>
      <w:marRight w:val="0"/>
      <w:marTop w:val="0"/>
      <w:marBottom w:val="0"/>
      <w:divBdr>
        <w:top w:val="none" w:sz="0" w:space="0" w:color="auto"/>
        <w:left w:val="none" w:sz="0" w:space="0" w:color="auto"/>
        <w:bottom w:val="none" w:sz="0" w:space="0" w:color="auto"/>
        <w:right w:val="none" w:sz="0" w:space="0" w:color="auto"/>
      </w:divBdr>
    </w:div>
    <w:div w:id="1342586973">
      <w:bodyDiv w:val="1"/>
      <w:marLeft w:val="0"/>
      <w:marRight w:val="0"/>
      <w:marTop w:val="0"/>
      <w:marBottom w:val="0"/>
      <w:divBdr>
        <w:top w:val="none" w:sz="0" w:space="0" w:color="auto"/>
        <w:left w:val="none" w:sz="0" w:space="0" w:color="auto"/>
        <w:bottom w:val="none" w:sz="0" w:space="0" w:color="auto"/>
        <w:right w:val="none" w:sz="0" w:space="0" w:color="auto"/>
      </w:divBdr>
    </w:div>
    <w:div w:id="1388264176">
      <w:bodyDiv w:val="1"/>
      <w:marLeft w:val="0"/>
      <w:marRight w:val="0"/>
      <w:marTop w:val="0"/>
      <w:marBottom w:val="0"/>
      <w:divBdr>
        <w:top w:val="none" w:sz="0" w:space="0" w:color="auto"/>
        <w:left w:val="none" w:sz="0" w:space="0" w:color="auto"/>
        <w:bottom w:val="none" w:sz="0" w:space="0" w:color="auto"/>
        <w:right w:val="none" w:sz="0" w:space="0" w:color="auto"/>
      </w:divBdr>
    </w:div>
    <w:div w:id="1442382060">
      <w:bodyDiv w:val="1"/>
      <w:marLeft w:val="0"/>
      <w:marRight w:val="0"/>
      <w:marTop w:val="0"/>
      <w:marBottom w:val="0"/>
      <w:divBdr>
        <w:top w:val="none" w:sz="0" w:space="0" w:color="auto"/>
        <w:left w:val="none" w:sz="0" w:space="0" w:color="auto"/>
        <w:bottom w:val="none" w:sz="0" w:space="0" w:color="auto"/>
        <w:right w:val="none" w:sz="0" w:space="0" w:color="auto"/>
      </w:divBdr>
    </w:div>
    <w:div w:id="1443378172">
      <w:bodyDiv w:val="1"/>
      <w:marLeft w:val="0"/>
      <w:marRight w:val="0"/>
      <w:marTop w:val="0"/>
      <w:marBottom w:val="0"/>
      <w:divBdr>
        <w:top w:val="none" w:sz="0" w:space="0" w:color="auto"/>
        <w:left w:val="none" w:sz="0" w:space="0" w:color="auto"/>
        <w:bottom w:val="none" w:sz="0" w:space="0" w:color="auto"/>
        <w:right w:val="none" w:sz="0" w:space="0" w:color="auto"/>
      </w:divBdr>
    </w:div>
    <w:div w:id="1533106303">
      <w:bodyDiv w:val="1"/>
      <w:marLeft w:val="0"/>
      <w:marRight w:val="0"/>
      <w:marTop w:val="0"/>
      <w:marBottom w:val="0"/>
      <w:divBdr>
        <w:top w:val="none" w:sz="0" w:space="0" w:color="auto"/>
        <w:left w:val="none" w:sz="0" w:space="0" w:color="auto"/>
        <w:bottom w:val="none" w:sz="0" w:space="0" w:color="auto"/>
        <w:right w:val="none" w:sz="0" w:space="0" w:color="auto"/>
      </w:divBdr>
    </w:div>
    <w:div w:id="1554194103">
      <w:bodyDiv w:val="1"/>
      <w:marLeft w:val="0"/>
      <w:marRight w:val="0"/>
      <w:marTop w:val="0"/>
      <w:marBottom w:val="0"/>
      <w:divBdr>
        <w:top w:val="none" w:sz="0" w:space="0" w:color="auto"/>
        <w:left w:val="none" w:sz="0" w:space="0" w:color="auto"/>
        <w:bottom w:val="none" w:sz="0" w:space="0" w:color="auto"/>
        <w:right w:val="none" w:sz="0" w:space="0" w:color="auto"/>
      </w:divBdr>
    </w:div>
    <w:div w:id="1581403902">
      <w:bodyDiv w:val="1"/>
      <w:marLeft w:val="0"/>
      <w:marRight w:val="0"/>
      <w:marTop w:val="0"/>
      <w:marBottom w:val="0"/>
      <w:divBdr>
        <w:top w:val="none" w:sz="0" w:space="0" w:color="auto"/>
        <w:left w:val="none" w:sz="0" w:space="0" w:color="auto"/>
        <w:bottom w:val="none" w:sz="0" w:space="0" w:color="auto"/>
        <w:right w:val="none" w:sz="0" w:space="0" w:color="auto"/>
      </w:divBdr>
    </w:div>
    <w:div w:id="1765802557">
      <w:bodyDiv w:val="1"/>
      <w:marLeft w:val="0"/>
      <w:marRight w:val="0"/>
      <w:marTop w:val="0"/>
      <w:marBottom w:val="0"/>
      <w:divBdr>
        <w:top w:val="none" w:sz="0" w:space="0" w:color="auto"/>
        <w:left w:val="none" w:sz="0" w:space="0" w:color="auto"/>
        <w:bottom w:val="none" w:sz="0" w:space="0" w:color="auto"/>
        <w:right w:val="none" w:sz="0" w:space="0" w:color="auto"/>
      </w:divBdr>
    </w:div>
    <w:div w:id="1832334246">
      <w:bodyDiv w:val="1"/>
      <w:marLeft w:val="0"/>
      <w:marRight w:val="0"/>
      <w:marTop w:val="0"/>
      <w:marBottom w:val="0"/>
      <w:divBdr>
        <w:top w:val="none" w:sz="0" w:space="0" w:color="auto"/>
        <w:left w:val="none" w:sz="0" w:space="0" w:color="auto"/>
        <w:bottom w:val="none" w:sz="0" w:space="0" w:color="auto"/>
        <w:right w:val="none" w:sz="0" w:space="0" w:color="auto"/>
      </w:divBdr>
    </w:div>
    <w:div w:id="1862477359">
      <w:bodyDiv w:val="1"/>
      <w:marLeft w:val="0"/>
      <w:marRight w:val="0"/>
      <w:marTop w:val="0"/>
      <w:marBottom w:val="0"/>
      <w:divBdr>
        <w:top w:val="none" w:sz="0" w:space="0" w:color="auto"/>
        <w:left w:val="none" w:sz="0" w:space="0" w:color="auto"/>
        <w:bottom w:val="none" w:sz="0" w:space="0" w:color="auto"/>
        <w:right w:val="none" w:sz="0" w:space="0" w:color="auto"/>
      </w:divBdr>
    </w:div>
    <w:div w:id="1903323370">
      <w:bodyDiv w:val="1"/>
      <w:marLeft w:val="0"/>
      <w:marRight w:val="0"/>
      <w:marTop w:val="0"/>
      <w:marBottom w:val="0"/>
      <w:divBdr>
        <w:top w:val="none" w:sz="0" w:space="0" w:color="auto"/>
        <w:left w:val="none" w:sz="0" w:space="0" w:color="auto"/>
        <w:bottom w:val="none" w:sz="0" w:space="0" w:color="auto"/>
        <w:right w:val="none" w:sz="0" w:space="0" w:color="auto"/>
      </w:divBdr>
    </w:div>
    <w:div w:id="1984966010">
      <w:bodyDiv w:val="1"/>
      <w:marLeft w:val="0"/>
      <w:marRight w:val="0"/>
      <w:marTop w:val="0"/>
      <w:marBottom w:val="0"/>
      <w:divBdr>
        <w:top w:val="none" w:sz="0" w:space="0" w:color="auto"/>
        <w:left w:val="none" w:sz="0" w:space="0" w:color="auto"/>
        <w:bottom w:val="none" w:sz="0" w:space="0" w:color="auto"/>
        <w:right w:val="none" w:sz="0" w:space="0" w:color="auto"/>
      </w:divBdr>
    </w:div>
    <w:div w:id="2075660005">
      <w:bodyDiv w:val="1"/>
      <w:marLeft w:val="0"/>
      <w:marRight w:val="0"/>
      <w:marTop w:val="0"/>
      <w:marBottom w:val="0"/>
      <w:divBdr>
        <w:top w:val="none" w:sz="0" w:space="0" w:color="auto"/>
        <w:left w:val="none" w:sz="0" w:space="0" w:color="auto"/>
        <w:bottom w:val="none" w:sz="0" w:space="0" w:color="auto"/>
        <w:right w:val="none" w:sz="0" w:space="0" w:color="auto"/>
      </w:divBdr>
    </w:div>
    <w:div w:id="2093968075">
      <w:bodyDiv w:val="1"/>
      <w:marLeft w:val="0"/>
      <w:marRight w:val="0"/>
      <w:marTop w:val="0"/>
      <w:marBottom w:val="0"/>
      <w:divBdr>
        <w:top w:val="none" w:sz="0" w:space="0" w:color="auto"/>
        <w:left w:val="none" w:sz="0" w:space="0" w:color="auto"/>
        <w:bottom w:val="none" w:sz="0" w:space="0" w:color="auto"/>
        <w:right w:val="none" w:sz="0" w:space="0" w:color="auto"/>
      </w:divBdr>
    </w:div>
    <w:div w:id="210391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D6E24FC16C59A4B9B2D927B94657A16" ma:contentTypeVersion="10" ma:contentTypeDescription="Create a new document." ma:contentTypeScope="" ma:versionID="6c3d5222f98e485cf4d69c77902daf13">
  <xsd:schema xmlns:xsd="http://www.w3.org/2001/XMLSchema" xmlns:xs="http://www.w3.org/2001/XMLSchema" xmlns:p="http://schemas.microsoft.com/office/2006/metadata/properties" xmlns:ns2="94d0a5ce-4b4c-4969-81bc-bcc4fc289eff" targetNamespace="http://schemas.microsoft.com/office/2006/metadata/properties" ma:root="true" ma:fieldsID="4bb3f15a41597416952a669f3b15107d" ns2:_="">
    <xsd:import namespace="94d0a5ce-4b4c-4969-81bc-bcc4fc289ef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d0a5ce-4b4c-4969-81bc-bcc4fc289e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252F3-604E-4F26-BAD9-BE8D34CAA396}">
  <ds:schemaRefs>
    <ds:schemaRef ds:uri="http://schemas.microsoft.com/sharepoint/v3/contenttype/forms"/>
  </ds:schemaRefs>
</ds:datastoreItem>
</file>

<file path=customXml/itemProps2.xml><?xml version="1.0" encoding="utf-8"?>
<ds:datastoreItem xmlns:ds="http://schemas.openxmlformats.org/officeDocument/2006/customXml" ds:itemID="{C1C0180B-5C15-489C-814C-FE49382365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C3C41C-2620-4A26-AB98-DBC99E19C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d0a5ce-4b4c-4969-81bc-bcc4fc289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E254E0-AA72-4596-9F89-058680995CA0}">
  <ds:schemaRefs>
    <ds:schemaRef ds:uri="http://schemas.openxmlformats.org/officeDocument/2006/bibliography"/>
  </ds:schemaRefs>
</ds:datastoreItem>
</file>

<file path=docMetadata/LabelInfo.xml><?xml version="1.0" encoding="utf-8"?>
<clbl:labelList xmlns:clbl="http://schemas.microsoft.com/office/2020/mipLabelMetadata">
  <clbl:label id="{38e85e88-b650-4550-add4-3f1bb12d8dc4}" enabled="1" method="Privileged" siteId="{3bbabadf-0ad6-4f66-984b-4c0586a4ef8c}" contentBits="2" removed="0"/>
</clbl:labelList>
</file>

<file path=docProps/app.xml><?xml version="1.0" encoding="utf-8"?>
<Properties xmlns="http://schemas.openxmlformats.org/officeDocument/2006/extended-properties" xmlns:vt="http://schemas.openxmlformats.org/officeDocument/2006/docPropsVTypes">
  <Template>Normal</Template>
  <TotalTime>489</TotalTime>
  <Pages>8</Pages>
  <Words>1951</Words>
  <Characters>11122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Bonneville Power Administration</Company>
  <LinksUpToDate>false</LinksUpToDate>
  <CharactersWithSpaces>13047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Miller,Robyn M (BPA) - PSS-6</dc:creator>
  <cp:keywords/>
  <dc:description/>
  <cp:lastModifiedBy>Robinson,Aimee K (BPA) - PSRF-6</cp:lastModifiedBy>
  <cp:revision>20</cp:revision>
  <cp:lastPrinted>2025-02-25T18:14:00Z</cp:lastPrinted>
  <dcterms:created xsi:type="dcterms:W3CDTF">2026-09-23T15:42:00Z</dcterms:created>
  <dcterms:modified xsi:type="dcterms:W3CDTF">2026-10-05T18:29:00Z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0x010100BD6E24FC16C59A4B9B2D927B94657A16</vt:lpwstr>
  </property>
  <property fmtid="{D5CDD505-2E9C-101B-9397-08002B2CF9AE}" pid="3" name="ClassificationContentMarkingFooterShapeIds">
    <vt:lpwstr>73587dc0,75da8e15,1963afee,69fb70f,50ca560e</vt:lpwstr>
  </property>
  <property fmtid="{D5CDD505-2E9C-101B-9397-08002B2CF9AE}" pid="4" name="ClassificationContentMarkingFooterFontProps">
    <vt:lpwstr>#000000,10,Aptos</vt:lpwstr>
  </property>
  <property fmtid="{D5CDD505-2E9C-101B-9397-08002B2CF9AE}" pid="5" name="ClassificationContentMarkingFooterText">
    <vt:lpwstr> PGE Confidential</vt:lpwstr>
  </property>
</Properties>
</file>